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18" w:rsidRPr="00FA00C9" w:rsidRDefault="00DD5B18" w:rsidP="008A1D66">
      <w:pPr>
        <w:pStyle w:val="a3"/>
        <w:spacing w:line="240" w:lineRule="auto"/>
        <w:ind w:left="0"/>
        <w:jc w:val="right"/>
        <w:rPr>
          <w:sz w:val="28"/>
          <w:szCs w:val="28"/>
        </w:rPr>
      </w:pPr>
    </w:p>
    <w:p w:rsidR="008A1D66" w:rsidRPr="00345F36" w:rsidRDefault="00206A08" w:rsidP="008A1D66">
      <w:pPr>
        <w:pStyle w:val="a3"/>
        <w:spacing w:line="240" w:lineRule="auto"/>
        <w:ind w:left="0"/>
        <w:jc w:val="right"/>
        <w:rPr>
          <w:sz w:val="24"/>
          <w:szCs w:val="24"/>
        </w:rPr>
      </w:pPr>
      <w:r w:rsidRPr="00345F36">
        <w:rPr>
          <w:sz w:val="24"/>
          <w:szCs w:val="24"/>
        </w:rPr>
        <w:t xml:space="preserve">                     </w:t>
      </w:r>
      <w:r w:rsidR="001F1355" w:rsidRPr="00345F36">
        <w:rPr>
          <w:sz w:val="24"/>
          <w:szCs w:val="24"/>
        </w:rPr>
        <w:t>ДОГОВОР</w:t>
      </w:r>
      <w:r w:rsidR="008A1D66" w:rsidRPr="00345F36">
        <w:rPr>
          <w:sz w:val="24"/>
          <w:szCs w:val="24"/>
        </w:rPr>
        <w:t xml:space="preserve"> ПОСТАВКИ  № 03-6-</w:t>
      </w:r>
      <w:r w:rsidR="00B20C32">
        <w:rPr>
          <w:sz w:val="24"/>
          <w:szCs w:val="24"/>
        </w:rPr>
        <w:t>21</w:t>
      </w:r>
      <w:r w:rsidR="008A1D66" w:rsidRPr="00345F36">
        <w:rPr>
          <w:sz w:val="24"/>
          <w:szCs w:val="24"/>
        </w:rPr>
        <w:t>/</w:t>
      </w:r>
      <w:r w:rsidR="00B650B6" w:rsidRPr="00345F36">
        <w:rPr>
          <w:sz w:val="24"/>
          <w:szCs w:val="24"/>
        </w:rPr>
        <w:t>_____</w:t>
      </w:r>
      <w:r w:rsidR="008A1D66"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="00386CB6" w:rsidRPr="00345F36">
        <w:rPr>
          <w:sz w:val="24"/>
          <w:szCs w:val="24"/>
        </w:rPr>
        <w:t>КОД _________</w:t>
      </w:r>
    </w:p>
    <w:p w:rsidR="008A1D66" w:rsidRPr="00345F36" w:rsidRDefault="008A1D66" w:rsidP="008A1D66">
      <w:pPr>
        <w:pStyle w:val="a3"/>
        <w:spacing w:line="240" w:lineRule="auto"/>
        <w:ind w:left="0"/>
        <w:jc w:val="right"/>
        <w:rPr>
          <w:sz w:val="24"/>
          <w:szCs w:val="24"/>
        </w:rPr>
      </w:pPr>
    </w:p>
    <w:p w:rsidR="008A1D66" w:rsidRPr="00345F36" w:rsidRDefault="008A1D66" w:rsidP="001627F4">
      <w:pPr>
        <w:ind w:left="142" w:right="-296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г. Минск</w:t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Pr="00345F36">
        <w:rPr>
          <w:sz w:val="24"/>
          <w:szCs w:val="24"/>
        </w:rPr>
        <w:tab/>
      </w:r>
      <w:r w:rsidR="00FA00C9" w:rsidRPr="00345F36">
        <w:rPr>
          <w:sz w:val="24"/>
          <w:szCs w:val="24"/>
        </w:rPr>
        <w:tab/>
        <w:t xml:space="preserve">      </w:t>
      </w:r>
      <w:r w:rsidR="003E1DF0">
        <w:rPr>
          <w:sz w:val="24"/>
          <w:szCs w:val="24"/>
        </w:rPr>
        <w:t xml:space="preserve">                       </w:t>
      </w:r>
      <w:r w:rsidR="00B650B6" w:rsidRPr="00345F36">
        <w:rPr>
          <w:sz w:val="24"/>
          <w:szCs w:val="24"/>
        </w:rPr>
        <w:t>___</w:t>
      </w:r>
      <w:r w:rsidR="004341FF" w:rsidRPr="00345F36">
        <w:rPr>
          <w:sz w:val="24"/>
          <w:szCs w:val="24"/>
        </w:rPr>
        <w:t xml:space="preserve"> </w:t>
      </w:r>
      <w:r w:rsidR="00B20C32">
        <w:rPr>
          <w:sz w:val="24"/>
          <w:szCs w:val="24"/>
        </w:rPr>
        <w:t>________ 2021</w:t>
      </w:r>
      <w:r w:rsidR="00BB338C" w:rsidRPr="00345F36">
        <w:rPr>
          <w:sz w:val="24"/>
          <w:szCs w:val="24"/>
        </w:rPr>
        <w:t xml:space="preserve"> </w:t>
      </w:r>
      <w:r w:rsidRPr="00345F36">
        <w:rPr>
          <w:sz w:val="24"/>
          <w:szCs w:val="24"/>
        </w:rPr>
        <w:t>г.</w:t>
      </w:r>
    </w:p>
    <w:p w:rsidR="004A2C65" w:rsidRDefault="004A2C65" w:rsidP="001627F4">
      <w:pPr>
        <w:pStyle w:val="a3"/>
        <w:spacing w:line="240" w:lineRule="auto"/>
        <w:ind w:left="142" w:right="-296"/>
        <w:jc w:val="right"/>
        <w:rPr>
          <w:sz w:val="24"/>
          <w:szCs w:val="24"/>
        </w:rPr>
      </w:pPr>
    </w:p>
    <w:p w:rsidR="004A2C65" w:rsidRDefault="004A2C65" w:rsidP="003E1DF0">
      <w:pPr>
        <w:ind w:left="142" w:firstLine="284"/>
        <w:jc w:val="both"/>
        <w:rPr>
          <w:sz w:val="24"/>
          <w:szCs w:val="24"/>
        </w:rPr>
      </w:pPr>
      <w:r w:rsidRPr="00345F36">
        <w:rPr>
          <w:b/>
          <w:i/>
          <w:sz w:val="24"/>
          <w:szCs w:val="24"/>
        </w:rPr>
        <w:t>О</w:t>
      </w:r>
      <w:r w:rsidR="00171E46" w:rsidRPr="00345F36">
        <w:rPr>
          <w:b/>
          <w:i/>
          <w:sz w:val="24"/>
          <w:szCs w:val="24"/>
        </w:rPr>
        <w:t>АО</w:t>
      </w:r>
      <w:r w:rsidRPr="00345F36">
        <w:rPr>
          <w:i/>
          <w:sz w:val="24"/>
          <w:szCs w:val="24"/>
        </w:rPr>
        <w:t xml:space="preserve"> </w:t>
      </w:r>
      <w:r w:rsidR="003E1DF0">
        <w:rPr>
          <w:b/>
          <w:i/>
          <w:sz w:val="24"/>
          <w:szCs w:val="24"/>
        </w:rPr>
        <w:t>«</w:t>
      </w:r>
      <w:r w:rsidRPr="00345F36">
        <w:rPr>
          <w:b/>
          <w:i/>
          <w:sz w:val="24"/>
          <w:szCs w:val="24"/>
        </w:rPr>
        <w:t>БЕЛБАКАЛЕЯ</w:t>
      </w:r>
      <w:r w:rsidR="003E1DF0">
        <w:rPr>
          <w:b/>
          <w:sz w:val="24"/>
          <w:szCs w:val="24"/>
        </w:rPr>
        <w:t>»</w:t>
      </w:r>
      <w:r w:rsidRPr="00345F36">
        <w:rPr>
          <w:sz w:val="24"/>
          <w:szCs w:val="24"/>
        </w:rPr>
        <w:t>, именуемое в</w:t>
      </w:r>
      <w:r w:rsidR="00C0472E">
        <w:rPr>
          <w:sz w:val="24"/>
          <w:szCs w:val="24"/>
        </w:rPr>
        <w:t xml:space="preserve"> дальнейшем "ПОСТАВЩИК",</w:t>
      </w:r>
      <w:r w:rsidR="00BF42CB">
        <w:rPr>
          <w:sz w:val="24"/>
          <w:szCs w:val="24"/>
        </w:rPr>
        <w:t xml:space="preserve"> </w:t>
      </w:r>
      <w:r w:rsidR="00C0472E">
        <w:rPr>
          <w:sz w:val="24"/>
          <w:szCs w:val="24"/>
        </w:rPr>
        <w:t>в лице</w:t>
      </w:r>
      <w:r w:rsidR="003E1DF0">
        <w:rPr>
          <w:sz w:val="24"/>
          <w:szCs w:val="24"/>
        </w:rPr>
        <w:t xml:space="preserve"> </w:t>
      </w:r>
      <w:r w:rsidR="00B20C32">
        <w:rPr>
          <w:sz w:val="24"/>
          <w:szCs w:val="24"/>
        </w:rPr>
        <w:t>__________________________________________________</w:t>
      </w:r>
      <w:r w:rsidR="00BF42CB">
        <w:rPr>
          <w:sz w:val="24"/>
          <w:szCs w:val="24"/>
        </w:rPr>
        <w:t xml:space="preserve">, </w:t>
      </w:r>
      <w:r w:rsidRPr="00345F36">
        <w:rPr>
          <w:sz w:val="24"/>
          <w:szCs w:val="24"/>
        </w:rPr>
        <w:t>действующего</w:t>
      </w:r>
      <w:r w:rsidR="00B20C32">
        <w:rPr>
          <w:sz w:val="24"/>
          <w:szCs w:val="24"/>
        </w:rPr>
        <w:t xml:space="preserve"> на основании ___________________________________________</w:t>
      </w:r>
      <w:r w:rsidR="00FA00C9" w:rsidRPr="00345F36">
        <w:rPr>
          <w:sz w:val="24"/>
          <w:szCs w:val="24"/>
        </w:rPr>
        <w:t>, с одной стороны, и</w:t>
      </w:r>
      <w:r w:rsidR="003E1DF0">
        <w:rPr>
          <w:sz w:val="24"/>
          <w:szCs w:val="24"/>
        </w:rPr>
        <w:t xml:space="preserve"> </w:t>
      </w:r>
      <w:r w:rsidR="00B20C32">
        <w:rPr>
          <w:sz w:val="24"/>
          <w:szCs w:val="24"/>
        </w:rPr>
        <w:t>_____________________________________________</w:t>
      </w:r>
      <w:r w:rsidR="00FA00C9" w:rsidRPr="00C0472E">
        <w:rPr>
          <w:b/>
          <w:i/>
          <w:sz w:val="24"/>
          <w:szCs w:val="24"/>
        </w:rPr>
        <w:t>,</w:t>
      </w:r>
      <w:r w:rsidRPr="00345F36">
        <w:rPr>
          <w:sz w:val="24"/>
          <w:szCs w:val="24"/>
        </w:rPr>
        <w:t xml:space="preserve"> именуемое в </w:t>
      </w:r>
      <w:r w:rsidR="00621AE0" w:rsidRPr="00345F36">
        <w:rPr>
          <w:sz w:val="24"/>
          <w:szCs w:val="24"/>
        </w:rPr>
        <w:t>дальнейшем</w:t>
      </w:r>
      <w:r w:rsidR="00BF42CB">
        <w:rPr>
          <w:sz w:val="24"/>
          <w:szCs w:val="24"/>
        </w:rPr>
        <w:t xml:space="preserve"> </w:t>
      </w:r>
      <w:r w:rsidR="003E1DF0">
        <w:rPr>
          <w:sz w:val="24"/>
          <w:szCs w:val="24"/>
        </w:rPr>
        <w:t>"ПОКУПАТЕЛЬ",</w:t>
      </w:r>
      <w:r w:rsidR="00C0472E">
        <w:rPr>
          <w:sz w:val="24"/>
          <w:szCs w:val="24"/>
        </w:rPr>
        <w:t xml:space="preserve"> в лице </w:t>
      </w:r>
      <w:r w:rsidR="00B20C32">
        <w:rPr>
          <w:sz w:val="24"/>
          <w:szCs w:val="24"/>
        </w:rPr>
        <w:t>_______________________________________________</w:t>
      </w:r>
      <w:r w:rsidR="00024690" w:rsidRPr="00345F36">
        <w:rPr>
          <w:sz w:val="24"/>
          <w:szCs w:val="24"/>
        </w:rPr>
        <w:t>, действующе</w:t>
      </w:r>
      <w:r w:rsidR="000011B2" w:rsidRPr="00345F36">
        <w:rPr>
          <w:sz w:val="24"/>
          <w:szCs w:val="24"/>
        </w:rPr>
        <w:t>го</w:t>
      </w:r>
      <w:r w:rsidRPr="00345F36">
        <w:rPr>
          <w:sz w:val="24"/>
          <w:szCs w:val="24"/>
        </w:rPr>
        <w:t xml:space="preserve"> на основании</w:t>
      </w:r>
      <w:r w:rsidR="00B20C32">
        <w:rPr>
          <w:sz w:val="24"/>
          <w:szCs w:val="24"/>
        </w:rPr>
        <w:t xml:space="preserve"> ____________________________</w:t>
      </w:r>
      <w:r w:rsidRPr="00345F36">
        <w:rPr>
          <w:sz w:val="24"/>
          <w:szCs w:val="24"/>
        </w:rPr>
        <w:t>, с другой стороны, а вместе именуемые стороны заключили настоящий договор о нижеследующем:</w:t>
      </w:r>
    </w:p>
    <w:p w:rsidR="00522419" w:rsidRPr="00345F36" w:rsidRDefault="00522419" w:rsidP="0017273B">
      <w:pPr>
        <w:ind w:left="142" w:firstLine="284"/>
        <w:jc w:val="both"/>
        <w:rPr>
          <w:sz w:val="24"/>
          <w:szCs w:val="24"/>
        </w:rPr>
      </w:pPr>
    </w:p>
    <w:p w:rsidR="00971ACC" w:rsidRPr="00345F36" w:rsidRDefault="00971ACC" w:rsidP="0017273B">
      <w:pPr>
        <w:numPr>
          <w:ilvl w:val="0"/>
          <w:numId w:val="9"/>
        </w:numPr>
        <w:tabs>
          <w:tab w:val="num" w:pos="426"/>
        </w:tabs>
        <w:ind w:left="426"/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ПРЕДМЕТ ДОГОВОРА</w:t>
      </w:r>
    </w:p>
    <w:p w:rsidR="00971ACC" w:rsidRPr="00345F36" w:rsidRDefault="00971ACC" w:rsidP="0017273B">
      <w:pPr>
        <w:pStyle w:val="a5"/>
        <w:tabs>
          <w:tab w:val="left" w:pos="284"/>
          <w:tab w:val="num" w:pos="720"/>
        </w:tabs>
        <w:ind w:left="284"/>
        <w:rPr>
          <w:sz w:val="24"/>
          <w:szCs w:val="24"/>
        </w:rPr>
      </w:pPr>
      <w:r w:rsidRPr="00345F36">
        <w:rPr>
          <w:sz w:val="24"/>
          <w:szCs w:val="24"/>
        </w:rPr>
        <w:t>1.1. Поставщик обязуется передать Покупателю в собственность, а Покупатель принять и оплатить товары согласно товарно-транспортной накладной на условиях настоящего договора.</w:t>
      </w:r>
    </w:p>
    <w:p w:rsidR="00971ACC" w:rsidRPr="00345F36" w:rsidRDefault="00971ACC" w:rsidP="0017273B">
      <w:pPr>
        <w:pStyle w:val="a5"/>
        <w:tabs>
          <w:tab w:val="left" w:pos="284"/>
          <w:tab w:val="num" w:pos="720"/>
        </w:tabs>
        <w:ind w:left="284"/>
        <w:rPr>
          <w:sz w:val="24"/>
          <w:szCs w:val="24"/>
        </w:rPr>
      </w:pPr>
      <w:r w:rsidRPr="00345F36">
        <w:rPr>
          <w:sz w:val="24"/>
          <w:szCs w:val="24"/>
        </w:rPr>
        <w:t>1.2. Право собственности на товар переходит к Покупателю в момент передачи товара по товарно-транспортной накладной.</w:t>
      </w:r>
    </w:p>
    <w:p w:rsidR="00971ACC" w:rsidRPr="00345F36" w:rsidRDefault="00971ACC" w:rsidP="0017273B">
      <w:pPr>
        <w:pStyle w:val="a5"/>
        <w:tabs>
          <w:tab w:val="left" w:pos="284"/>
          <w:tab w:val="num" w:pos="720"/>
        </w:tabs>
        <w:ind w:left="284"/>
        <w:rPr>
          <w:sz w:val="24"/>
          <w:szCs w:val="24"/>
        </w:rPr>
      </w:pPr>
      <w:r w:rsidRPr="00345F36">
        <w:rPr>
          <w:sz w:val="24"/>
          <w:szCs w:val="24"/>
        </w:rPr>
        <w:t>1.3.Сумма договора складывается из сумм всех поставок согласно товарно-транспортных накладных.</w:t>
      </w:r>
    </w:p>
    <w:p w:rsidR="00971ACC" w:rsidRPr="00345F36" w:rsidRDefault="00743801" w:rsidP="0017273B">
      <w:pPr>
        <w:tabs>
          <w:tab w:val="left" w:pos="284"/>
          <w:tab w:val="num" w:pos="72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1.4.Цель приобретения товара </w:t>
      </w:r>
      <w:r w:rsidR="00B20C32" w:rsidRPr="00B20C32">
        <w:rPr>
          <w:sz w:val="24"/>
          <w:szCs w:val="24"/>
        </w:rPr>
        <w:t>________________________</w:t>
      </w:r>
      <w:r w:rsidRPr="00B20C32">
        <w:rPr>
          <w:sz w:val="24"/>
          <w:szCs w:val="24"/>
        </w:rPr>
        <w:t>.</w:t>
      </w:r>
    </w:p>
    <w:p w:rsidR="00971ACC" w:rsidRPr="00345F36" w:rsidRDefault="00971ACC" w:rsidP="0017273B">
      <w:pPr>
        <w:tabs>
          <w:tab w:val="left" w:pos="284"/>
          <w:tab w:val="num" w:pos="720"/>
        </w:tabs>
        <w:ind w:left="284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1.5. Покупатель прилагает к настоящему договору дислокацию торговых объектов (если их более одного), с указанием адреса и контактных телефонов.</w:t>
      </w:r>
    </w:p>
    <w:p w:rsidR="00971ACC" w:rsidRPr="00345F36" w:rsidRDefault="00971ACC" w:rsidP="0017273B">
      <w:pPr>
        <w:numPr>
          <w:ilvl w:val="0"/>
          <w:numId w:val="9"/>
        </w:numPr>
        <w:tabs>
          <w:tab w:val="num" w:pos="426"/>
        </w:tabs>
        <w:ind w:left="426"/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ПОРЯДОК ПОСТАВКИ</w:t>
      </w:r>
    </w:p>
    <w:p w:rsidR="00971ACC" w:rsidRPr="00345F36" w:rsidRDefault="00971ACC" w:rsidP="0017273B">
      <w:pPr>
        <w:numPr>
          <w:ilvl w:val="0"/>
          <w:numId w:val="7"/>
        </w:numPr>
        <w:tabs>
          <w:tab w:val="clear" w:pos="0"/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Ассортимент, количество и цена, место поставки  каждой партии товара  согласуется Сторонами дополнительно на основании заявок Покупателя с учетом возможностей Поставщика и оформляются  товарно-транспортными накладными.</w:t>
      </w:r>
    </w:p>
    <w:p w:rsidR="00971ACC" w:rsidRPr="00345F36" w:rsidRDefault="00971ACC" w:rsidP="0017273B">
      <w:pPr>
        <w:numPr>
          <w:ilvl w:val="0"/>
          <w:numId w:val="7"/>
        </w:numPr>
        <w:tabs>
          <w:tab w:val="clear" w:pos="0"/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Заявка направляется Поставщику в письменной форме, посредством факсимильной и (или) электронной связи, или иным образом.</w:t>
      </w:r>
    </w:p>
    <w:p w:rsidR="00971ACC" w:rsidRPr="00345F36" w:rsidRDefault="00971ACC" w:rsidP="0017273B">
      <w:pPr>
        <w:numPr>
          <w:ilvl w:val="0"/>
          <w:numId w:val="7"/>
        </w:numPr>
        <w:tabs>
          <w:tab w:val="clear" w:pos="0"/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Допускается корректировка заявки, но не позднее суток до ее исполнения.</w:t>
      </w:r>
    </w:p>
    <w:p w:rsidR="00971ACC" w:rsidRPr="00345F36" w:rsidRDefault="00971ACC" w:rsidP="0017273B">
      <w:pPr>
        <w:tabs>
          <w:tab w:val="num" w:pos="142"/>
        </w:tabs>
        <w:ind w:left="284"/>
        <w:jc w:val="both"/>
        <w:rPr>
          <w:b/>
          <w:sz w:val="24"/>
          <w:szCs w:val="24"/>
        </w:rPr>
      </w:pPr>
      <w:r w:rsidRPr="00345F36">
        <w:rPr>
          <w:color w:val="000000"/>
          <w:sz w:val="24"/>
          <w:szCs w:val="24"/>
        </w:rPr>
        <w:t>2.4. Поставка товаров Покупателю при поставке по г.Минску и Минскому району, с оптовых складов Поставщика, производится централизованно в соответствии с заявками или самовывозом.  При поставке товара транспортом Поставщика по г.Минску и Минскому району сумма заявленного к завозу товара  должна составлять не менее  пяти базовых величин для каждого пункта доставки.</w:t>
      </w:r>
    </w:p>
    <w:p w:rsidR="00971ACC" w:rsidRPr="00345F36" w:rsidRDefault="00971ACC" w:rsidP="0017273B">
      <w:pPr>
        <w:tabs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При иногородней поставке Поставщик доставляет товар собственным транспортом по мере формирования машины по маршруту, в этом случае оплата транспортных расходов производится Покупателем по тарифам действующем на ОАО «Белбакалея» на дату отгрузки товара</w:t>
      </w:r>
    </w:p>
    <w:p w:rsidR="00971ACC" w:rsidRPr="00345F36" w:rsidRDefault="00971ACC" w:rsidP="0017273B">
      <w:pPr>
        <w:tabs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2.5 Транспортные расходы при доставке транспортом Поставщика по г.Минску и Минскому району относятся за счет Поставщика. При самовывозе Покупатель вывозит продукцию своим транспортом и за свой счет.</w:t>
      </w:r>
    </w:p>
    <w:p w:rsidR="00971ACC" w:rsidRPr="00345F36" w:rsidRDefault="00971ACC" w:rsidP="0017273B">
      <w:pPr>
        <w:tabs>
          <w:tab w:val="num" w:pos="142"/>
          <w:tab w:val="left" w:pos="284"/>
        </w:tabs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2.6. Покупатель при приемке товара, обязуется вносить отметку в ТТН в раздел «Погрузочно-разгрузочные операции» о дате и времени разгрузки товара. В случае отсутствия данной отметки в ТТН датой приемки товара будет считаться дата оформления ТТН.</w:t>
      </w:r>
    </w:p>
    <w:p w:rsidR="00971ACC" w:rsidRPr="00345F36" w:rsidRDefault="00971ACC" w:rsidP="0017273B">
      <w:pPr>
        <w:numPr>
          <w:ilvl w:val="0"/>
          <w:numId w:val="18"/>
        </w:numPr>
        <w:tabs>
          <w:tab w:val="clear" w:pos="0"/>
          <w:tab w:val="num" w:pos="142"/>
          <w:tab w:val="left" w:pos="284"/>
        </w:tabs>
        <w:ind w:left="284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Срок поставки товара – в течение 3-х рабочих дней с момента подачи заявки.</w:t>
      </w:r>
    </w:p>
    <w:p w:rsidR="00971ACC" w:rsidRPr="00345F36" w:rsidRDefault="00971ACC" w:rsidP="0017273B">
      <w:pPr>
        <w:numPr>
          <w:ilvl w:val="0"/>
          <w:numId w:val="18"/>
        </w:numPr>
        <w:tabs>
          <w:tab w:val="clear" w:pos="0"/>
          <w:tab w:val="num" w:pos="142"/>
          <w:tab w:val="left" w:pos="284"/>
        </w:tabs>
        <w:ind w:left="284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При выписке счет-фактуры на предварительную оплату товар резервируется за Покупателем в течение 5 дней.</w:t>
      </w:r>
    </w:p>
    <w:p w:rsidR="001A2FD2" w:rsidRDefault="00971ACC" w:rsidP="0017273B">
      <w:pPr>
        <w:numPr>
          <w:ilvl w:val="0"/>
          <w:numId w:val="18"/>
        </w:numPr>
        <w:tabs>
          <w:tab w:val="clear" w:pos="0"/>
          <w:tab w:val="num" w:pos="142"/>
          <w:tab w:val="left" w:pos="284"/>
        </w:tabs>
        <w:ind w:left="284"/>
        <w:jc w:val="both"/>
        <w:rPr>
          <w:sz w:val="24"/>
          <w:szCs w:val="24"/>
        </w:rPr>
      </w:pPr>
      <w:r w:rsidRPr="001A2FD2">
        <w:rPr>
          <w:sz w:val="24"/>
          <w:szCs w:val="24"/>
        </w:rPr>
        <w:t>Поставка товаров с магазинов-складов производится на условиях самовывоза.</w:t>
      </w:r>
    </w:p>
    <w:p w:rsidR="001A2FD2" w:rsidRPr="001A2FD2" w:rsidRDefault="00971ACC" w:rsidP="0017273B">
      <w:pPr>
        <w:pStyle w:val="af0"/>
        <w:numPr>
          <w:ilvl w:val="0"/>
          <w:numId w:val="22"/>
        </w:numPr>
        <w:tabs>
          <w:tab w:val="left" w:pos="284"/>
        </w:tabs>
        <w:ind w:left="284"/>
        <w:contextualSpacing w:val="0"/>
        <w:jc w:val="both"/>
        <w:rPr>
          <w:sz w:val="24"/>
          <w:szCs w:val="24"/>
        </w:rPr>
      </w:pPr>
      <w:r w:rsidRPr="001A2FD2">
        <w:rPr>
          <w:sz w:val="24"/>
          <w:szCs w:val="24"/>
        </w:rPr>
        <w:t>Погрузка товара на складах Поставщика производится его силами и средствами и за его счет, а выгрузка товаров из транспортных средств на предприятиях Покупателя – силами и средствами последнего и за его счет.</w:t>
      </w:r>
    </w:p>
    <w:p w:rsidR="00971ACC" w:rsidRPr="001A2FD2" w:rsidRDefault="00971ACC" w:rsidP="0017273B">
      <w:pPr>
        <w:pStyle w:val="af0"/>
        <w:numPr>
          <w:ilvl w:val="0"/>
          <w:numId w:val="22"/>
        </w:numPr>
        <w:tabs>
          <w:tab w:val="left" w:pos="284"/>
        </w:tabs>
        <w:ind w:left="284"/>
        <w:contextualSpacing w:val="0"/>
        <w:jc w:val="both"/>
        <w:rPr>
          <w:sz w:val="24"/>
          <w:szCs w:val="24"/>
        </w:rPr>
      </w:pPr>
      <w:r w:rsidRPr="001A2FD2">
        <w:rPr>
          <w:sz w:val="24"/>
          <w:szCs w:val="24"/>
        </w:rPr>
        <w:t>При перевозке товара в стеклотаре нормативный бой относится на получателя товара.</w:t>
      </w:r>
      <w:r w:rsidR="001A2FD2" w:rsidRPr="001A2FD2">
        <w:rPr>
          <w:sz w:val="24"/>
          <w:szCs w:val="24"/>
        </w:rPr>
        <w:t xml:space="preserve"> </w:t>
      </w:r>
    </w:p>
    <w:p w:rsidR="00971ACC" w:rsidRDefault="00971ACC" w:rsidP="0017273B">
      <w:pPr>
        <w:tabs>
          <w:tab w:val="num" w:pos="142"/>
          <w:tab w:val="left" w:pos="284"/>
        </w:tabs>
        <w:ind w:left="284"/>
        <w:jc w:val="both"/>
        <w:rPr>
          <w:sz w:val="24"/>
          <w:szCs w:val="24"/>
        </w:rPr>
      </w:pPr>
      <w:r w:rsidRPr="00345F36">
        <w:rPr>
          <w:sz w:val="24"/>
          <w:szCs w:val="24"/>
        </w:rPr>
        <w:t xml:space="preserve">2.12. В соответствии со </w:t>
      </w:r>
      <w:r w:rsidR="0056414C">
        <w:rPr>
          <w:sz w:val="24"/>
          <w:szCs w:val="24"/>
        </w:rPr>
        <w:t>ст. 131</w:t>
      </w:r>
      <w:r w:rsidRPr="00345F36">
        <w:rPr>
          <w:sz w:val="24"/>
          <w:szCs w:val="24"/>
        </w:rPr>
        <w:t xml:space="preserve"> Налогового кодекса Республики Беларусь, электронный счет-фактура является обязательным электронным документом, служащим основанием для осуществления расчетов по налогу на добавленную стоимость и принятия к вычету сумм налога на добавленную стоимо</w:t>
      </w:r>
      <w:r w:rsidR="0056414C">
        <w:rPr>
          <w:sz w:val="24"/>
          <w:szCs w:val="24"/>
        </w:rPr>
        <w:t xml:space="preserve">сть. </w:t>
      </w:r>
      <w:r w:rsidRPr="00345F36">
        <w:rPr>
          <w:sz w:val="24"/>
          <w:szCs w:val="24"/>
        </w:rPr>
        <w:t>Поставщик</w:t>
      </w:r>
      <w:r w:rsidRPr="00345F36">
        <w:rPr>
          <w:b/>
          <w:sz w:val="24"/>
          <w:szCs w:val="24"/>
        </w:rPr>
        <w:t xml:space="preserve"> </w:t>
      </w:r>
      <w:r w:rsidRPr="00345F36">
        <w:rPr>
          <w:sz w:val="24"/>
          <w:szCs w:val="24"/>
        </w:rPr>
        <w:t>обязуется в отношении каждого оборота по реализации товаров в по</w:t>
      </w:r>
      <w:r w:rsidR="0056414C">
        <w:rPr>
          <w:sz w:val="24"/>
          <w:szCs w:val="24"/>
        </w:rPr>
        <w:t>рядке, предусмотренном ст. 131</w:t>
      </w:r>
      <w:r w:rsidRPr="00345F36">
        <w:rPr>
          <w:sz w:val="24"/>
          <w:szCs w:val="24"/>
        </w:rPr>
        <w:t xml:space="preserve"> Налогового кодекса Республики Беларусь, выставить Покупателю</w:t>
      </w:r>
      <w:r w:rsidRPr="00345F36">
        <w:rPr>
          <w:b/>
          <w:sz w:val="24"/>
          <w:szCs w:val="24"/>
        </w:rPr>
        <w:t xml:space="preserve"> </w:t>
      </w:r>
      <w:r w:rsidRPr="00345F36">
        <w:rPr>
          <w:sz w:val="24"/>
          <w:szCs w:val="24"/>
        </w:rPr>
        <w:t>электронный счет-фактуру. Электронный счет-фактура выставляется (направляется) не ранее дня отгрузки товаров и не позднее 10-го числа месяца, следующего за месяцем дня отгрузки товаров.</w:t>
      </w:r>
    </w:p>
    <w:p w:rsidR="0056414C" w:rsidRDefault="0056414C" w:rsidP="0017273B">
      <w:pPr>
        <w:tabs>
          <w:tab w:val="num" w:pos="142"/>
          <w:tab w:val="left" w:pos="284"/>
        </w:tabs>
        <w:ind w:left="284"/>
        <w:jc w:val="both"/>
        <w:rPr>
          <w:sz w:val="24"/>
          <w:szCs w:val="24"/>
        </w:rPr>
      </w:pPr>
    </w:p>
    <w:p w:rsidR="003E1DF0" w:rsidRDefault="003E1DF0" w:rsidP="0017273B">
      <w:pPr>
        <w:tabs>
          <w:tab w:val="num" w:pos="142"/>
          <w:tab w:val="left" w:pos="284"/>
        </w:tabs>
        <w:ind w:left="284"/>
        <w:jc w:val="both"/>
        <w:rPr>
          <w:sz w:val="24"/>
          <w:szCs w:val="24"/>
        </w:rPr>
      </w:pPr>
    </w:p>
    <w:p w:rsidR="00971ACC" w:rsidRPr="00345F36" w:rsidRDefault="00971ACC" w:rsidP="0017273B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КАЧЕСТВО. ПРИЕМКА ТОВАРА ПО КОЛИЧЕСТВУ И КАЧЕСТВУ</w:t>
      </w:r>
    </w:p>
    <w:p w:rsidR="00971ACC" w:rsidRPr="00345F36" w:rsidRDefault="00971ACC" w:rsidP="0017273B">
      <w:pPr>
        <w:numPr>
          <w:ilvl w:val="0"/>
          <w:numId w:val="14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 xml:space="preserve">Качество подлежащих поставке </w:t>
      </w:r>
      <w:r w:rsidR="009F5382">
        <w:rPr>
          <w:sz w:val="24"/>
          <w:szCs w:val="24"/>
        </w:rPr>
        <w:t>товаров должно соответствовать</w:t>
      </w:r>
      <w:r w:rsidRPr="00345F36">
        <w:rPr>
          <w:sz w:val="24"/>
          <w:szCs w:val="24"/>
        </w:rPr>
        <w:t xml:space="preserve"> требованиям действующей на них нормативной документации в том числе СТБ 1100-</w:t>
      </w:r>
      <w:r w:rsidRPr="00345F36">
        <w:rPr>
          <w:bCs/>
          <w:sz w:val="24"/>
          <w:szCs w:val="24"/>
        </w:rPr>
        <w:t>2016</w:t>
      </w:r>
      <w:r w:rsidRPr="00345F36">
        <w:rPr>
          <w:sz w:val="24"/>
          <w:szCs w:val="24"/>
        </w:rPr>
        <w:t xml:space="preserve"> «Продукты пищевые. Информация для потребителя», ТР ТС 021/2011 «О безопасности продукции» и ТР ТС 022/2011 «Пищевая продукция в части её маркировки».</w:t>
      </w:r>
    </w:p>
    <w:p w:rsidR="00971ACC" w:rsidRPr="00345F36" w:rsidRDefault="00971ACC" w:rsidP="0017273B">
      <w:pPr>
        <w:numPr>
          <w:ilvl w:val="0"/>
          <w:numId w:val="14"/>
        </w:numPr>
        <w:ind w:left="284" w:firstLine="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Поставщик указывает в товаротранспортной накладной информацию о документах, подтверждающих качество товара в соответствии с требованиями законодательства.</w:t>
      </w:r>
    </w:p>
    <w:p w:rsidR="00971ACC" w:rsidRPr="00345F36" w:rsidRDefault="00971ACC" w:rsidP="0017273B">
      <w:pPr>
        <w:numPr>
          <w:ilvl w:val="0"/>
          <w:numId w:val="14"/>
        </w:numPr>
        <w:ind w:left="284" w:firstLine="1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Приемка товара по количеству и качеству осуществляется в соответствии с Положением о приемке товаров по количеству и качеству, утвержденным Постановлением Совета Министров Респуб</w:t>
      </w:r>
      <w:r w:rsidR="009F5382">
        <w:rPr>
          <w:color w:val="000000"/>
          <w:sz w:val="24"/>
          <w:szCs w:val="24"/>
        </w:rPr>
        <w:t xml:space="preserve">лики Беларусь от 03.09.2008 г. </w:t>
      </w:r>
      <w:r w:rsidRPr="00345F36">
        <w:rPr>
          <w:color w:val="000000"/>
          <w:sz w:val="24"/>
          <w:szCs w:val="24"/>
        </w:rPr>
        <w:t>№ 1290.</w:t>
      </w:r>
    </w:p>
    <w:p w:rsidR="00971ACC" w:rsidRPr="00345F36" w:rsidRDefault="00971ACC" w:rsidP="0017273B">
      <w:pPr>
        <w:ind w:left="284"/>
        <w:jc w:val="both"/>
        <w:rPr>
          <w:b/>
          <w:sz w:val="24"/>
          <w:szCs w:val="24"/>
        </w:rPr>
      </w:pPr>
      <w:r w:rsidRPr="00345F36">
        <w:rPr>
          <w:sz w:val="24"/>
          <w:szCs w:val="24"/>
        </w:rPr>
        <w:t>3.4. При доставке товара транспортом Поставщика приемка продукции по количеству и качеству производится на  складе Покупателя в присутствии водителя. В случае выявления  товара ненадлежащего качества или маркировки, вызов представителя Поставщика является обязательным.</w:t>
      </w:r>
    </w:p>
    <w:p w:rsidR="00971ACC" w:rsidRPr="00345F36" w:rsidRDefault="00971ACC" w:rsidP="0017273B">
      <w:pPr>
        <w:pStyle w:val="af0"/>
        <w:numPr>
          <w:ilvl w:val="1"/>
          <w:numId w:val="21"/>
        </w:numPr>
        <w:ind w:left="284" w:hanging="12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При доставке продукции транспортом Покупателя (самовывоз) приемка продукции по количеству и качеству производится на  складе Поставщика.</w:t>
      </w:r>
    </w:p>
    <w:p w:rsidR="00971ACC" w:rsidRPr="00345F36" w:rsidRDefault="00971ACC" w:rsidP="0017273B">
      <w:pPr>
        <w:pStyle w:val="af0"/>
        <w:numPr>
          <w:ilvl w:val="1"/>
          <w:numId w:val="21"/>
        </w:numPr>
        <w:ind w:left="284" w:hanging="12"/>
        <w:jc w:val="both"/>
        <w:rPr>
          <w:b/>
          <w:sz w:val="24"/>
          <w:szCs w:val="24"/>
        </w:rPr>
      </w:pPr>
      <w:r w:rsidRPr="00345F36">
        <w:rPr>
          <w:sz w:val="24"/>
          <w:szCs w:val="24"/>
        </w:rPr>
        <w:t>Поставщик поставляет товары с нанесенными на каждую единицу продукции штриховыми идентификационными кодами (штрих-кодами), за исключением товаров, на которые нанесение штрих-кодов невозможно. Поставка товаров без нанесения штрих-кодов производится только по согласованию с Покупателем.</w:t>
      </w:r>
    </w:p>
    <w:p w:rsidR="00971ACC" w:rsidRPr="00345F36" w:rsidRDefault="00971ACC" w:rsidP="0017273B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ТАРА</w:t>
      </w:r>
    </w:p>
    <w:p w:rsidR="00971ACC" w:rsidRPr="00345F36" w:rsidRDefault="00971ACC" w:rsidP="0017273B">
      <w:pPr>
        <w:numPr>
          <w:ilvl w:val="0"/>
          <w:numId w:val="3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Все виды многооборотных средств упаковки: стеклянная тара в сопутствующей ей транспортной таре, ведра полиэтиленовые, получаемые от Поставщика подлежат обязательному возврату после освобождения от товаров в течение 30 дней с момента поставки товара.</w:t>
      </w:r>
    </w:p>
    <w:p w:rsidR="00971ACC" w:rsidRPr="00345F36" w:rsidRDefault="00971ACC" w:rsidP="0017273B">
      <w:pPr>
        <w:numPr>
          <w:ilvl w:val="0"/>
          <w:numId w:val="3"/>
        </w:numPr>
        <w:ind w:firstLine="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Упаковка возвращаемой Покупателем стеклянной тары должна обеспечивать ее сохранность во время транспортировки.</w:t>
      </w:r>
    </w:p>
    <w:p w:rsidR="00971ACC" w:rsidRPr="00345F36" w:rsidRDefault="00971ACC" w:rsidP="0017273B">
      <w:pPr>
        <w:numPr>
          <w:ilvl w:val="0"/>
          <w:numId w:val="3"/>
        </w:numPr>
        <w:ind w:firstLine="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 xml:space="preserve">Товар может поставляться на поддонах. Стоимость поддонов не включена в стоимость товара и оплачивается Покупателем дополнительно на основании ТТН. Порядок расчетов за тару и поддоны идентичен порядку расчетов за </w:t>
      </w:r>
      <w:r w:rsidR="00D23A8E">
        <w:rPr>
          <w:sz w:val="24"/>
          <w:szCs w:val="24"/>
        </w:rPr>
        <w:t>товар и регулируется пунктом 5.4</w:t>
      </w:r>
      <w:r w:rsidRPr="00345F36">
        <w:rPr>
          <w:sz w:val="24"/>
          <w:szCs w:val="24"/>
        </w:rPr>
        <w:t>. настоящего договора. В случае несвоевременной оплаты тары к Покупателю применяется ответственность, предусмотренная в п 6.2. настоящего договора.</w:t>
      </w:r>
    </w:p>
    <w:p w:rsidR="00971ACC" w:rsidRPr="00345F36" w:rsidRDefault="00971ACC" w:rsidP="0017273B">
      <w:pPr>
        <w:numPr>
          <w:ilvl w:val="0"/>
          <w:numId w:val="3"/>
        </w:numPr>
        <w:ind w:firstLine="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Покупатель вправе возвратить в адрес Поставщика тару и поддоны, в которых отгружался товар, по цене, указанной в ТТН. На возвращаемые  тару и поддоны Покупатель выписывает товарно-транспортную накладную.</w:t>
      </w:r>
    </w:p>
    <w:p w:rsidR="00971ACC" w:rsidRPr="00345F36" w:rsidRDefault="00971ACC" w:rsidP="0017273B">
      <w:pPr>
        <w:numPr>
          <w:ilvl w:val="0"/>
          <w:numId w:val="3"/>
        </w:numPr>
        <w:ind w:left="284" w:firstLine="0"/>
        <w:jc w:val="both"/>
        <w:rPr>
          <w:b/>
          <w:sz w:val="24"/>
          <w:szCs w:val="24"/>
        </w:rPr>
      </w:pPr>
      <w:r w:rsidRPr="00345F36">
        <w:rPr>
          <w:sz w:val="24"/>
          <w:szCs w:val="24"/>
        </w:rPr>
        <w:t xml:space="preserve">Возвращаемые Покупателем  тара и поддоны должны быть  чистыми, неповрежденными и не иметь дефектов. Тара и поддоны, несоответствующие по размерам и (или) непригодные для дальнейшего использования, оплате не подлежат. </w:t>
      </w:r>
      <w:r w:rsidR="00522419">
        <w:rPr>
          <w:sz w:val="24"/>
          <w:szCs w:val="24"/>
        </w:rPr>
        <w:t>П</w:t>
      </w:r>
      <w:r w:rsidRPr="00345F36">
        <w:rPr>
          <w:sz w:val="24"/>
          <w:szCs w:val="24"/>
        </w:rPr>
        <w:t>окупатель забирает данные поддоны собственными силами и за собственный счет в срок не  позднее 30 календарных дней с момента составления акта. В случае если, в указанный срок, Покупатель не заберет непринятые Поставщиком тару и поддоны, Поставщик имеет право утилизировать данные тару и поддоны.</w:t>
      </w:r>
    </w:p>
    <w:p w:rsidR="00345F36" w:rsidRPr="00345F36" w:rsidRDefault="00345F36" w:rsidP="0017273B">
      <w:pPr>
        <w:pStyle w:val="af0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ЦЕНЫ И ПОРЯДОК РАСЧЕТОВ</w:t>
      </w:r>
    </w:p>
    <w:p w:rsidR="00345F36" w:rsidRPr="00345F36" w:rsidRDefault="00345F36" w:rsidP="0017273B">
      <w:pPr>
        <w:numPr>
          <w:ilvl w:val="0"/>
          <w:numId w:val="5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Товар поставляется по отпускным ценам ОАО «Белбакалея» действующим на момент отгрузки. Цена на товар формируется в соответствии с законодательством Республики Беларусь «О ценообразовании».</w:t>
      </w:r>
    </w:p>
    <w:p w:rsidR="00345F36" w:rsidRPr="00345F36" w:rsidRDefault="00345F36" w:rsidP="0017273B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5.</w:t>
      </w:r>
      <w:r w:rsidR="00567D73" w:rsidRPr="00567D73">
        <w:rPr>
          <w:sz w:val="24"/>
          <w:szCs w:val="24"/>
        </w:rPr>
        <w:t>2</w:t>
      </w:r>
      <w:r w:rsidRPr="00345F36">
        <w:rPr>
          <w:sz w:val="24"/>
          <w:szCs w:val="24"/>
        </w:rPr>
        <w:t>.Форма расчетов по настоящему договору: безналичная, при приобретении товаров с магазинов-складов Поставщика возможна наличная форма расчетов в соответствии с действующим законодательством Республики Беларусь.</w:t>
      </w:r>
    </w:p>
    <w:p w:rsidR="0017273B" w:rsidRDefault="00345F36" w:rsidP="0017273B">
      <w:pPr>
        <w:ind w:left="284"/>
        <w:jc w:val="both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5.</w:t>
      </w:r>
      <w:r w:rsidR="00567D73" w:rsidRPr="00567D73">
        <w:rPr>
          <w:b/>
          <w:sz w:val="24"/>
          <w:szCs w:val="24"/>
        </w:rPr>
        <w:t>3</w:t>
      </w:r>
      <w:r w:rsidRPr="00345F36">
        <w:rPr>
          <w:b/>
          <w:sz w:val="24"/>
          <w:szCs w:val="24"/>
        </w:rPr>
        <w:t>. Расчеты за каждую партию отгружаемого товара  производятся</w:t>
      </w:r>
      <w:r w:rsidR="0017273B">
        <w:rPr>
          <w:b/>
          <w:sz w:val="24"/>
          <w:szCs w:val="24"/>
        </w:rPr>
        <w:t xml:space="preserve"> путем предварительной оплаты согласно выписанных счетов-фактур.</w:t>
      </w:r>
    </w:p>
    <w:p w:rsidR="00345F36" w:rsidRPr="00345F36" w:rsidRDefault="00345F36" w:rsidP="0017273B">
      <w:pPr>
        <w:ind w:left="284"/>
        <w:jc w:val="both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Моментом отгрузки товара признается дата выписки ТТН.</w:t>
      </w:r>
    </w:p>
    <w:p w:rsidR="00345F36" w:rsidRPr="00B6385A" w:rsidRDefault="00345F36" w:rsidP="0017273B">
      <w:pPr>
        <w:ind w:left="284"/>
        <w:jc w:val="both"/>
        <w:rPr>
          <w:color w:val="000000"/>
          <w:sz w:val="24"/>
          <w:szCs w:val="24"/>
        </w:rPr>
      </w:pPr>
      <w:r w:rsidRPr="00345F36">
        <w:rPr>
          <w:color w:val="000000"/>
          <w:sz w:val="24"/>
          <w:szCs w:val="24"/>
        </w:rPr>
        <w:t>5.</w:t>
      </w:r>
      <w:r w:rsidR="00567D73" w:rsidRPr="00567D73">
        <w:rPr>
          <w:color w:val="000000"/>
          <w:sz w:val="24"/>
          <w:szCs w:val="24"/>
        </w:rPr>
        <w:t>4</w:t>
      </w:r>
      <w:r w:rsidRPr="00345F36">
        <w:rPr>
          <w:color w:val="000000"/>
          <w:sz w:val="24"/>
          <w:szCs w:val="24"/>
        </w:rPr>
        <w:t>.Оплата за возвращенную тару производится платежными поручениями Поставщика в течение 15 банковских дней, начиная со дня оформления приемного акта на складе</w:t>
      </w:r>
      <w:r w:rsidRPr="00B6385A">
        <w:rPr>
          <w:color w:val="000000"/>
          <w:sz w:val="24"/>
          <w:szCs w:val="24"/>
        </w:rPr>
        <w:t xml:space="preserve"> Поставщика.</w:t>
      </w:r>
    </w:p>
    <w:p w:rsidR="00B6385A" w:rsidRPr="00B6385A" w:rsidRDefault="00B6385A" w:rsidP="0017273B">
      <w:pPr>
        <w:ind w:left="284"/>
        <w:jc w:val="both"/>
        <w:rPr>
          <w:sz w:val="24"/>
          <w:szCs w:val="24"/>
        </w:rPr>
      </w:pPr>
      <w:r w:rsidRPr="00B6385A">
        <w:rPr>
          <w:sz w:val="24"/>
          <w:szCs w:val="24"/>
        </w:rPr>
        <w:t>5.</w:t>
      </w:r>
      <w:r w:rsidR="00567D73" w:rsidRPr="00567D73">
        <w:rPr>
          <w:sz w:val="24"/>
          <w:szCs w:val="24"/>
        </w:rPr>
        <w:t>5</w:t>
      </w:r>
      <w:r w:rsidRPr="00B6385A">
        <w:rPr>
          <w:sz w:val="24"/>
          <w:szCs w:val="24"/>
        </w:rPr>
        <w:t>. При наличии просроченной задолженности отгрузка последующих партий товара осуществляется после полного погашения задолженности.</w:t>
      </w:r>
    </w:p>
    <w:p w:rsidR="00522419" w:rsidRDefault="00345F36" w:rsidP="0017273B">
      <w:pPr>
        <w:tabs>
          <w:tab w:val="left" w:pos="284"/>
          <w:tab w:val="left" w:pos="1134"/>
        </w:tabs>
        <w:ind w:left="284"/>
        <w:jc w:val="both"/>
        <w:rPr>
          <w:sz w:val="24"/>
          <w:szCs w:val="24"/>
        </w:rPr>
      </w:pPr>
      <w:r w:rsidRPr="00345F36">
        <w:rPr>
          <w:sz w:val="24"/>
          <w:szCs w:val="24"/>
        </w:rPr>
        <w:lastRenderedPageBreak/>
        <w:t>5.</w:t>
      </w:r>
      <w:r w:rsidR="00567D73" w:rsidRPr="00D05279">
        <w:rPr>
          <w:sz w:val="24"/>
          <w:szCs w:val="24"/>
        </w:rPr>
        <w:t>6</w:t>
      </w:r>
      <w:r w:rsidRPr="00345F36">
        <w:rPr>
          <w:sz w:val="24"/>
          <w:szCs w:val="24"/>
        </w:rPr>
        <w:t xml:space="preserve">.Покупатель ежеквартально производит сверку расчетов на предприятии Поставщика с составлением акта сверки. При необходимости Поставщик составляет акт сверки самостоятельно и передает его Покупателю по почте или факсом для согласования. При неполучении от Покупателя </w:t>
      </w:r>
    </w:p>
    <w:p w:rsidR="00345F36" w:rsidRPr="00345F36" w:rsidRDefault="00522419" w:rsidP="00522419">
      <w:pPr>
        <w:tabs>
          <w:tab w:val="left" w:pos="284"/>
          <w:tab w:val="left" w:pos="113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45F36" w:rsidRPr="00345F36">
        <w:rPr>
          <w:sz w:val="24"/>
          <w:szCs w:val="24"/>
        </w:rPr>
        <w:t>одписанного акта либо мотивированного отказа от подписания акта сверки в десятидневный срок с момента его передачи Покупателю, акт сверки считается подписанным на условиях Поставщика.</w:t>
      </w:r>
    </w:p>
    <w:p w:rsidR="00345F36" w:rsidRPr="00345F36" w:rsidRDefault="00345F36" w:rsidP="0017273B">
      <w:pPr>
        <w:numPr>
          <w:ilvl w:val="0"/>
          <w:numId w:val="21"/>
        </w:numPr>
        <w:tabs>
          <w:tab w:val="num" w:pos="1069"/>
        </w:tabs>
        <w:ind w:left="284" w:hanging="284"/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ИМУЩЕСТВЕННАЯ ОТВЕТСТВЕННОСТЬ</w:t>
      </w:r>
    </w:p>
    <w:p w:rsidR="00345F36" w:rsidRPr="00345F36" w:rsidRDefault="00345F36" w:rsidP="0017273B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При необоснованном отказе от получения заказанного товара, Покупатель уплачивает Поставщику штраф в размере 5% стоимости непринятых товаров. Кроме того, Покупатель возмещает Поставщику транспортные расходы и расходы по производству погрузочно-разгрузочных работ.</w:t>
      </w:r>
    </w:p>
    <w:p w:rsidR="00345F36" w:rsidRPr="00345F36" w:rsidRDefault="00345F36" w:rsidP="0017273B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 случае несвоевременной оплаты за поставленный товар, в том числе тару и транспортные расходы Покупатель уплачивает Поставщику пеню в размере 0,1% от суммы неоплаченного в срок платежа за каждый день просрочки.</w:t>
      </w:r>
    </w:p>
    <w:p w:rsidR="00345F36" w:rsidRPr="00345F36" w:rsidRDefault="00345F36" w:rsidP="0017273B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За несвоевременный возврат тары Покупатель уплачивает Поставщику штраф в размере 100% стоимости невозвращенной тары при просрочке возврата до 30 дней и 150% стоимости невозвращенной тары при просрочке свыше 30 дней.</w:t>
      </w:r>
    </w:p>
    <w:p w:rsidR="00345F36" w:rsidRPr="00345F36" w:rsidRDefault="00345F36" w:rsidP="0017273B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Уплата штрафных санкций не освобождает стороны от исполнения обязательств.</w:t>
      </w:r>
    </w:p>
    <w:p w:rsidR="00345F36" w:rsidRPr="00345F36" w:rsidRDefault="00345F36" w:rsidP="0017273B">
      <w:pPr>
        <w:numPr>
          <w:ilvl w:val="0"/>
          <w:numId w:val="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Сторона, не исполнившая обязательство либо исполнившая его ненадлежащим образом, несет ответственность, если не докажет, что надлежащее исполнение обязательства невозможно вследствие непреодолимой силы.</w:t>
      </w:r>
    </w:p>
    <w:p w:rsidR="00345F36" w:rsidRPr="00345F36" w:rsidRDefault="00345F36" w:rsidP="0017273B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СРОК ДЕЙСТВИЯ ДОГОВОРА</w:t>
      </w:r>
    </w:p>
    <w:p w:rsidR="00345F36" w:rsidRPr="00345F36" w:rsidRDefault="00345F36" w:rsidP="0017273B">
      <w:pPr>
        <w:pStyle w:val="af0"/>
        <w:numPr>
          <w:ilvl w:val="1"/>
          <w:numId w:val="1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Настоящий договор вступает в силу с момента его подп</w:t>
      </w:r>
      <w:r w:rsidR="00C74422">
        <w:rPr>
          <w:sz w:val="24"/>
          <w:szCs w:val="24"/>
        </w:rPr>
        <w:t>исания и действует по 31.12.2021</w:t>
      </w:r>
      <w:r w:rsidRPr="00345F36">
        <w:rPr>
          <w:sz w:val="24"/>
          <w:szCs w:val="24"/>
        </w:rPr>
        <w:t>, а в отношении обязательств, возникших и неисполненных в течение срока действия договора -  до их полного исполнения.</w:t>
      </w:r>
    </w:p>
    <w:p w:rsidR="00345F36" w:rsidRPr="00345F36" w:rsidRDefault="00345F36" w:rsidP="0017273B">
      <w:pPr>
        <w:pStyle w:val="af0"/>
        <w:numPr>
          <w:ilvl w:val="1"/>
          <w:numId w:val="16"/>
        </w:numPr>
        <w:ind w:left="284" w:firstLine="0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Договор автоматически пролонгируется на каждый последующий календарный год, если ни одна из сторон за 30 календарных дней до истечения срока действия договора письменно не заявит об отказе от его продления.</w:t>
      </w:r>
    </w:p>
    <w:p w:rsidR="00345F36" w:rsidRPr="00345F36" w:rsidRDefault="00345F36" w:rsidP="0017273B">
      <w:pPr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345F36">
        <w:rPr>
          <w:b/>
          <w:sz w:val="24"/>
          <w:szCs w:val="24"/>
        </w:rPr>
        <w:t>ДОПОЛНИТЕЛЬНЫЕ УСЛОВИЯ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709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Все изменения и дополнения к настоящему договору считаются действительными только в том случае, если они совершены в письменном виде и подписаны представителями обеих сторон, за исключением п. 8.2.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Поставщик имеет право в одностороннем порядке уменьшить отсрочку платежа или перевести Покупателя на предоплату на неопределенный срок в случае неоднократного нарушения сроков оплаты товара либо однократной просрочки платежа на срок более 30 календарных дней.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Настоящий договор, все приложения к нему, а также все другие документы к договору, переданные по факсу признаются сторонами действительными до момента замены последних оригиналом.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Все предварительные соглашения, переговоры и переписка в отношении предмета договора теряют силу после подписания настоящего договора.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С момента заключения настоящего договора предыдущий договор поставки, заключенный Сторонами в отношении предмета данного договора, прекращает свое действие, за исключением вытекающих из него денежных обязательств, которые сохраняют свою силу до их полного исполнения.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709"/>
          <w:tab w:val="num" w:pos="1560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Стороны обязуются немедленно информировать об изменении юридического статуса, адреса, платежных реквизитов, установлении запретов на торговую деятельность и иных обстоятельств, имеющих существенное значение для исполнения  настоящего договора.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Стороны признают возможность зачета однородных требований в соответствии с действующим законодательством Республики Беларусь.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Все споры, возникающие в связи с исполнением условий настоящего договора, разрешаются путем переговоров, а в случае недостижения согласия – передаются на рассмотрение в Экономический суд г. Минска. Получатель претензии в десятидневный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претензии или его представителем и направляется заявителю претензии заказной корреспонденцией с обратным уведомлением или вручается под роспись.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567"/>
        </w:tabs>
        <w:ind w:left="284" w:hanging="11"/>
        <w:jc w:val="both"/>
        <w:rPr>
          <w:sz w:val="24"/>
          <w:szCs w:val="24"/>
        </w:rPr>
      </w:pPr>
      <w:r w:rsidRPr="00345F36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345F36" w:rsidRPr="00345F36" w:rsidRDefault="00345F36" w:rsidP="0017273B">
      <w:pPr>
        <w:numPr>
          <w:ilvl w:val="1"/>
          <w:numId w:val="16"/>
        </w:numPr>
        <w:tabs>
          <w:tab w:val="num" w:pos="284"/>
          <w:tab w:val="num" w:pos="426"/>
          <w:tab w:val="num" w:pos="862"/>
          <w:tab w:val="num" w:pos="1260"/>
          <w:tab w:val="num" w:pos="1560"/>
        </w:tabs>
        <w:jc w:val="both"/>
        <w:rPr>
          <w:sz w:val="24"/>
          <w:szCs w:val="24"/>
        </w:rPr>
      </w:pPr>
      <w:r w:rsidRPr="00345F36">
        <w:rPr>
          <w:sz w:val="24"/>
          <w:szCs w:val="24"/>
        </w:rPr>
        <w:lastRenderedPageBreak/>
        <w:t xml:space="preserve">Лицензия Поставщика </w:t>
      </w:r>
      <w:r w:rsidRPr="00345F36">
        <w:rPr>
          <w:i/>
          <w:sz w:val="24"/>
          <w:szCs w:val="24"/>
        </w:rPr>
        <w:t>№50000/961 от 22.01.2004 на право осуществления оптовой торговли и хранение алкогольной, непищевой спиртосодержащей продукции, непищевого этилового спирта и табачных изделий.</w:t>
      </w:r>
    </w:p>
    <w:p w:rsidR="00345F36" w:rsidRPr="00C0472E" w:rsidRDefault="00345F36" w:rsidP="0017273B">
      <w:pPr>
        <w:numPr>
          <w:ilvl w:val="1"/>
          <w:numId w:val="16"/>
        </w:numPr>
        <w:tabs>
          <w:tab w:val="num" w:pos="862"/>
          <w:tab w:val="num" w:pos="1560"/>
        </w:tabs>
        <w:rPr>
          <w:sz w:val="24"/>
          <w:szCs w:val="24"/>
        </w:rPr>
      </w:pPr>
      <w:r w:rsidRPr="00345F36">
        <w:rPr>
          <w:sz w:val="24"/>
          <w:szCs w:val="24"/>
        </w:rPr>
        <w:t>Лицензия Покупателя</w:t>
      </w:r>
      <w:r w:rsidRPr="00345F36">
        <w:rPr>
          <w:i/>
          <w:sz w:val="24"/>
          <w:szCs w:val="24"/>
        </w:rPr>
        <w:t xml:space="preserve"> №___</w:t>
      </w:r>
      <w:r w:rsidRPr="00345F36">
        <w:rPr>
          <w:sz w:val="24"/>
          <w:szCs w:val="24"/>
        </w:rPr>
        <w:t>________________________ на право</w:t>
      </w:r>
      <w:r w:rsidRPr="00345F36">
        <w:rPr>
          <w:i/>
          <w:sz w:val="24"/>
          <w:szCs w:val="24"/>
        </w:rPr>
        <w:t>: розничной торговли алкогольными напитками, розничной торговли табачными изделиями (ненужное зачеркнуть).</w:t>
      </w:r>
    </w:p>
    <w:p w:rsidR="00C0472E" w:rsidRPr="00DA5B34" w:rsidRDefault="00C0472E" w:rsidP="0017273B">
      <w:pPr>
        <w:numPr>
          <w:ilvl w:val="1"/>
          <w:numId w:val="16"/>
        </w:numPr>
        <w:tabs>
          <w:tab w:val="num" w:pos="862"/>
          <w:tab w:val="num" w:pos="1560"/>
        </w:tabs>
        <w:rPr>
          <w:sz w:val="24"/>
          <w:szCs w:val="24"/>
        </w:rPr>
      </w:pPr>
      <w:r w:rsidRPr="00DA5B34">
        <w:rPr>
          <w:sz w:val="24"/>
          <w:szCs w:val="24"/>
        </w:rPr>
        <w:t>Заявки торговли по тел:</w:t>
      </w:r>
    </w:p>
    <w:p w:rsidR="00C0472E" w:rsidRPr="00DA5B34" w:rsidRDefault="00C0472E" w:rsidP="0017273B">
      <w:pPr>
        <w:tabs>
          <w:tab w:val="num" w:pos="862"/>
        </w:tabs>
        <w:ind w:left="1004" w:hanging="720"/>
        <w:rPr>
          <w:sz w:val="24"/>
          <w:szCs w:val="24"/>
        </w:rPr>
      </w:pPr>
      <w:r w:rsidRPr="00DA5B34">
        <w:rPr>
          <w:sz w:val="24"/>
          <w:szCs w:val="24"/>
        </w:rPr>
        <w:t>Отдел по торговле алкогольными и табачными изделиями: тел. 344-53-02, 344-23-61</w:t>
      </w:r>
    </w:p>
    <w:p w:rsidR="00C0472E" w:rsidRPr="00DA5B34" w:rsidRDefault="00C0472E" w:rsidP="0017273B">
      <w:pPr>
        <w:tabs>
          <w:tab w:val="num" w:pos="862"/>
        </w:tabs>
        <w:ind w:left="1004" w:hanging="720"/>
        <w:rPr>
          <w:sz w:val="24"/>
          <w:szCs w:val="24"/>
        </w:rPr>
      </w:pPr>
      <w:r w:rsidRPr="00DA5B34">
        <w:rPr>
          <w:sz w:val="24"/>
          <w:szCs w:val="24"/>
        </w:rPr>
        <w:t>Отдел по торговле бакалейными товарами: тел. 344-15-62, 344-89-01, 344-17-72, 344-89-01</w:t>
      </w:r>
    </w:p>
    <w:p w:rsidR="00C0472E" w:rsidRPr="00DA5B34" w:rsidRDefault="00C0472E" w:rsidP="0017273B">
      <w:pPr>
        <w:tabs>
          <w:tab w:val="num" w:pos="862"/>
        </w:tabs>
        <w:ind w:left="1004" w:hanging="720"/>
        <w:rPr>
          <w:sz w:val="24"/>
          <w:szCs w:val="24"/>
        </w:rPr>
      </w:pPr>
      <w:r w:rsidRPr="00DA5B34">
        <w:rPr>
          <w:sz w:val="24"/>
          <w:szCs w:val="24"/>
        </w:rPr>
        <w:t>Отдел продаж предприятиям общепита: тел. 344-64-43, 344-22-12</w:t>
      </w:r>
    </w:p>
    <w:p w:rsidR="00DA5B34" w:rsidRDefault="00DA5B34" w:rsidP="0017273B">
      <w:pPr>
        <w:pStyle w:val="a5"/>
        <w:numPr>
          <w:ilvl w:val="1"/>
          <w:numId w:val="16"/>
        </w:numPr>
        <w:tabs>
          <w:tab w:val="left" w:pos="426"/>
          <w:tab w:val="num" w:pos="862"/>
          <w:tab w:val="left" w:pos="10490"/>
        </w:tabs>
        <w:jc w:val="left"/>
        <w:rPr>
          <w:sz w:val="24"/>
          <w:szCs w:val="24"/>
        </w:rPr>
      </w:pPr>
      <w:r>
        <w:rPr>
          <w:sz w:val="24"/>
          <w:szCs w:val="24"/>
        </w:rPr>
        <w:t>Адреса и телефоны магазинов-складов:</w:t>
      </w:r>
    </w:p>
    <w:p w:rsidR="00DA5B34" w:rsidRDefault="00DA5B34" w:rsidP="0017273B">
      <w:pPr>
        <w:pStyle w:val="a5"/>
        <w:tabs>
          <w:tab w:val="left" w:pos="426"/>
          <w:tab w:val="num" w:pos="862"/>
          <w:tab w:val="left" w:pos="10490"/>
        </w:tabs>
        <w:ind w:left="1004" w:hanging="720"/>
        <w:jc w:val="left"/>
        <w:rPr>
          <w:sz w:val="24"/>
          <w:szCs w:val="24"/>
        </w:rPr>
      </w:pPr>
      <w:r>
        <w:rPr>
          <w:sz w:val="24"/>
          <w:szCs w:val="24"/>
        </w:rPr>
        <w:t>№11 – ул. Промышленная, 15 тел. 344-57-51</w:t>
      </w:r>
    </w:p>
    <w:p w:rsidR="00345F36" w:rsidRDefault="00345F36" w:rsidP="00C0472E">
      <w:pPr>
        <w:pStyle w:val="a5"/>
        <w:tabs>
          <w:tab w:val="left" w:pos="426"/>
          <w:tab w:val="left" w:pos="10490"/>
        </w:tabs>
        <w:ind w:left="993" w:right="225" w:hanging="709"/>
        <w:rPr>
          <w:sz w:val="24"/>
          <w:szCs w:val="24"/>
        </w:rPr>
      </w:pPr>
    </w:p>
    <w:p w:rsidR="00345F36" w:rsidRPr="00345F36" w:rsidRDefault="00345F36" w:rsidP="00345F36">
      <w:pPr>
        <w:pStyle w:val="a5"/>
        <w:tabs>
          <w:tab w:val="left" w:pos="426"/>
        </w:tabs>
        <w:ind w:right="225"/>
        <w:rPr>
          <w:sz w:val="24"/>
          <w:szCs w:val="24"/>
        </w:rPr>
      </w:pPr>
    </w:p>
    <w:p w:rsidR="00345F36" w:rsidRDefault="00345F36" w:rsidP="00345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</w:t>
      </w:r>
      <w:r w:rsidRPr="00345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СТОРОН</w:t>
      </w:r>
    </w:p>
    <w:tbl>
      <w:tblPr>
        <w:tblpPr w:leftFromText="180" w:rightFromText="180" w:vertAnchor="text" w:horzAnchor="margin" w:tblpY="75"/>
        <w:tblW w:w="11023" w:type="dxa"/>
        <w:tblLayout w:type="fixed"/>
        <w:tblLook w:val="0000"/>
      </w:tblPr>
      <w:tblGrid>
        <w:gridCol w:w="5211"/>
        <w:gridCol w:w="5812"/>
      </w:tblGrid>
      <w:tr w:rsidR="00345F36" w:rsidRPr="00D27EC7" w:rsidTr="00345F36">
        <w:trPr>
          <w:cantSplit/>
        </w:trPr>
        <w:tc>
          <w:tcPr>
            <w:tcW w:w="5211" w:type="dxa"/>
          </w:tcPr>
          <w:p w:rsidR="00345F36" w:rsidRPr="00D27EC7" w:rsidRDefault="00345F36" w:rsidP="00DA5B34">
            <w:pPr>
              <w:rPr>
                <w:b/>
                <w:sz w:val="24"/>
                <w:szCs w:val="24"/>
              </w:rPr>
            </w:pPr>
            <w:r w:rsidRPr="00D27EC7">
              <w:rPr>
                <w:b/>
                <w:sz w:val="24"/>
                <w:szCs w:val="24"/>
              </w:rPr>
              <w:t>ПОСТАВЩИК:</w:t>
            </w:r>
          </w:p>
          <w:p w:rsidR="00345F36" w:rsidRPr="00D27EC7" w:rsidRDefault="00345F36" w:rsidP="00DA5B34">
            <w:pPr>
              <w:rPr>
                <w:b/>
                <w:sz w:val="24"/>
                <w:szCs w:val="24"/>
              </w:rPr>
            </w:pPr>
            <w:r w:rsidRPr="00D27EC7">
              <w:rPr>
                <w:b/>
                <w:sz w:val="24"/>
                <w:szCs w:val="24"/>
              </w:rPr>
              <w:t>ОАО «БЕЛБАКАЛЕЯ»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>220075, г. Минск, ул. Промышленная, 15</w:t>
            </w:r>
          </w:p>
          <w:p w:rsidR="00345F36" w:rsidRPr="00B6385A" w:rsidRDefault="00345F36" w:rsidP="00DA5B34">
            <w:pPr>
              <w:ind w:right="-58"/>
              <w:rPr>
                <w:sz w:val="24"/>
                <w:szCs w:val="24"/>
                <w:lang w:val="en-US"/>
              </w:rPr>
            </w:pPr>
            <w:r w:rsidRPr="00D27EC7">
              <w:rPr>
                <w:sz w:val="24"/>
                <w:szCs w:val="24"/>
                <w:lang w:val="en-US"/>
              </w:rPr>
              <w:t>IBAN</w:t>
            </w:r>
            <w:r w:rsidRPr="00B6385A">
              <w:rPr>
                <w:sz w:val="24"/>
                <w:szCs w:val="24"/>
                <w:lang w:val="en-US"/>
              </w:rPr>
              <w:t xml:space="preserve"> </w:t>
            </w:r>
            <w:r w:rsidRPr="00D27EC7">
              <w:rPr>
                <w:sz w:val="24"/>
                <w:szCs w:val="24"/>
                <w:lang w:val="en-US"/>
              </w:rPr>
              <w:t>BY</w:t>
            </w:r>
            <w:r w:rsidRPr="00B6385A">
              <w:rPr>
                <w:sz w:val="24"/>
                <w:szCs w:val="24"/>
                <w:lang w:val="en-US"/>
              </w:rPr>
              <w:t>50</w:t>
            </w:r>
            <w:r w:rsidRPr="00D27EC7">
              <w:rPr>
                <w:sz w:val="24"/>
                <w:szCs w:val="24"/>
                <w:lang w:val="en-US"/>
              </w:rPr>
              <w:t>BLBB</w:t>
            </w:r>
            <w:r w:rsidRPr="00B6385A">
              <w:rPr>
                <w:sz w:val="24"/>
                <w:szCs w:val="24"/>
                <w:lang w:val="en-US"/>
              </w:rPr>
              <w:t>30120100025653001016</w:t>
            </w:r>
          </w:p>
          <w:p w:rsidR="00345F36" w:rsidRPr="00B6385A" w:rsidRDefault="00345F36" w:rsidP="00DA5B34">
            <w:pPr>
              <w:ind w:right="-58"/>
              <w:rPr>
                <w:sz w:val="24"/>
                <w:szCs w:val="24"/>
                <w:lang w:val="en-US"/>
              </w:rPr>
            </w:pPr>
            <w:r w:rsidRPr="00D27EC7">
              <w:rPr>
                <w:sz w:val="24"/>
                <w:szCs w:val="24"/>
                <w:lang w:val="en-US"/>
              </w:rPr>
              <w:t>BIC</w:t>
            </w:r>
            <w:r w:rsidRPr="00B6385A">
              <w:rPr>
                <w:sz w:val="24"/>
                <w:szCs w:val="24"/>
                <w:lang w:val="en-US"/>
              </w:rPr>
              <w:t xml:space="preserve"> </w:t>
            </w:r>
            <w:r w:rsidRPr="00D27EC7">
              <w:rPr>
                <w:sz w:val="24"/>
                <w:szCs w:val="24"/>
                <w:lang w:val="en-US"/>
              </w:rPr>
              <w:t>BLBBBY</w:t>
            </w:r>
            <w:r w:rsidRPr="00B6385A">
              <w:rPr>
                <w:sz w:val="24"/>
                <w:szCs w:val="24"/>
                <w:lang w:val="en-US"/>
              </w:rPr>
              <w:t>2</w:t>
            </w:r>
            <w:r w:rsidRPr="00D27EC7">
              <w:rPr>
                <w:sz w:val="24"/>
                <w:szCs w:val="24"/>
                <w:lang w:val="en-US"/>
              </w:rPr>
              <w:t>X</w:t>
            </w:r>
            <w:r w:rsidRPr="00B6385A">
              <w:rPr>
                <w:sz w:val="24"/>
                <w:szCs w:val="24"/>
                <w:lang w:val="en-US"/>
              </w:rPr>
              <w:t xml:space="preserve"> </w:t>
            </w:r>
            <w:r w:rsidRPr="00D27EC7">
              <w:rPr>
                <w:sz w:val="24"/>
                <w:szCs w:val="24"/>
              </w:rPr>
              <w:t>в</w:t>
            </w:r>
            <w:r w:rsidRPr="00B6385A">
              <w:rPr>
                <w:sz w:val="24"/>
                <w:szCs w:val="24"/>
                <w:lang w:val="en-US"/>
              </w:rPr>
              <w:t xml:space="preserve"> </w:t>
            </w:r>
            <w:r w:rsidRPr="00D27EC7">
              <w:rPr>
                <w:sz w:val="24"/>
                <w:szCs w:val="24"/>
              </w:rPr>
              <w:t>ГОПЕРУ</w:t>
            </w:r>
          </w:p>
          <w:p w:rsidR="00345F36" w:rsidRPr="00D27EC7" w:rsidRDefault="00345F36" w:rsidP="00DA5B34">
            <w:pPr>
              <w:ind w:right="-58"/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>ОАО "Белинвестбанк"</w:t>
            </w:r>
          </w:p>
          <w:p w:rsidR="00345F36" w:rsidRPr="00D27EC7" w:rsidRDefault="00345F36" w:rsidP="00DA5B34">
            <w:pPr>
              <w:ind w:right="-58"/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>Адрес банка: г. Минск, пр. Машерова, 29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>УНП 100025653 ОКПО 01569340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>тел. факс 344-51-21,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3</w:t>
            </w:r>
            <w:r w:rsidRPr="00D27EC7">
              <w:rPr>
                <w:sz w:val="24"/>
                <w:szCs w:val="24"/>
              </w:rPr>
              <w:t>44-65-33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  <w:lang w:val="en-US"/>
              </w:rPr>
              <w:t>E</w:t>
            </w:r>
            <w:r w:rsidRPr="00D27EC7">
              <w:rPr>
                <w:sz w:val="24"/>
                <w:szCs w:val="24"/>
              </w:rPr>
              <w:t>-</w:t>
            </w:r>
            <w:r w:rsidRPr="00D27EC7">
              <w:rPr>
                <w:sz w:val="24"/>
                <w:szCs w:val="24"/>
                <w:lang w:val="en-US"/>
              </w:rPr>
              <w:t>mail</w:t>
            </w:r>
            <w:r w:rsidRPr="00D27EC7">
              <w:rPr>
                <w:sz w:val="24"/>
                <w:szCs w:val="24"/>
              </w:rPr>
              <w:t xml:space="preserve">: </w:t>
            </w:r>
            <w:r w:rsidRPr="00D27EC7">
              <w:rPr>
                <w:sz w:val="24"/>
                <w:szCs w:val="24"/>
                <w:u w:val="single"/>
                <w:lang w:val="en-US"/>
              </w:rPr>
              <w:t>bakal</w:t>
            </w:r>
            <w:r w:rsidRPr="00D27EC7">
              <w:rPr>
                <w:sz w:val="24"/>
                <w:szCs w:val="24"/>
                <w:u w:val="single"/>
              </w:rPr>
              <w:t>@</w:t>
            </w:r>
            <w:r w:rsidRPr="00D27EC7">
              <w:rPr>
                <w:sz w:val="24"/>
                <w:szCs w:val="24"/>
                <w:u w:val="single"/>
                <w:lang w:val="en-US"/>
              </w:rPr>
              <w:t>belbakaleya</w:t>
            </w:r>
            <w:r w:rsidRPr="00D27EC7">
              <w:rPr>
                <w:sz w:val="24"/>
                <w:szCs w:val="24"/>
                <w:u w:val="single"/>
              </w:rPr>
              <w:t>.</w:t>
            </w:r>
            <w:r w:rsidRPr="00D27EC7">
              <w:rPr>
                <w:sz w:val="24"/>
                <w:szCs w:val="24"/>
                <w:u w:val="single"/>
                <w:lang w:val="en-US"/>
              </w:rPr>
              <w:t>by</w:t>
            </w:r>
          </w:p>
          <w:p w:rsidR="00345F36" w:rsidRPr="00B44012" w:rsidRDefault="00345F36" w:rsidP="00B44012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 xml:space="preserve">Сайт: </w:t>
            </w:r>
            <w:r w:rsidRPr="00D27EC7">
              <w:rPr>
                <w:sz w:val="24"/>
                <w:szCs w:val="24"/>
                <w:lang w:val="en-US"/>
              </w:rPr>
              <w:t>www</w:t>
            </w:r>
            <w:r w:rsidRPr="00D27EC7">
              <w:rPr>
                <w:sz w:val="24"/>
                <w:szCs w:val="24"/>
              </w:rPr>
              <w:t>.</w:t>
            </w:r>
            <w:r w:rsidRPr="00D27EC7">
              <w:rPr>
                <w:sz w:val="24"/>
                <w:szCs w:val="24"/>
                <w:lang w:val="en-US"/>
              </w:rPr>
              <w:t>belbakaleya</w:t>
            </w:r>
            <w:r w:rsidRPr="00D27EC7">
              <w:rPr>
                <w:sz w:val="24"/>
                <w:szCs w:val="24"/>
              </w:rPr>
              <w:t>.</w:t>
            </w:r>
            <w:r w:rsidRPr="00D27EC7">
              <w:rPr>
                <w:sz w:val="24"/>
                <w:szCs w:val="24"/>
                <w:lang w:val="en-US"/>
              </w:rPr>
              <w:t>by</w:t>
            </w:r>
          </w:p>
          <w:p w:rsidR="00BF42CB" w:rsidRDefault="00BF42CB" w:rsidP="00DA5B34">
            <w:pPr>
              <w:rPr>
                <w:i/>
                <w:sz w:val="24"/>
                <w:szCs w:val="24"/>
              </w:rPr>
            </w:pPr>
          </w:p>
          <w:p w:rsidR="00BF42CB" w:rsidRDefault="00BF42CB" w:rsidP="00DA5B34">
            <w:pPr>
              <w:rPr>
                <w:i/>
                <w:sz w:val="24"/>
                <w:szCs w:val="24"/>
              </w:rPr>
            </w:pPr>
          </w:p>
          <w:p w:rsidR="00345F36" w:rsidRPr="00D27EC7" w:rsidRDefault="00DA5B34" w:rsidP="00DA5B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_____________________/</w:t>
            </w:r>
            <w:r w:rsidR="00C74422">
              <w:rPr>
                <w:i/>
                <w:sz w:val="24"/>
                <w:szCs w:val="24"/>
              </w:rPr>
              <w:t>А.С. Клещенков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45F36" w:rsidRPr="00D27EC7">
              <w:rPr>
                <w:i/>
                <w:sz w:val="24"/>
                <w:szCs w:val="24"/>
              </w:rPr>
              <w:t>/</w:t>
            </w: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45F36" w:rsidRPr="00D27EC7" w:rsidRDefault="00345F36" w:rsidP="00DA5B34">
            <w:pPr>
              <w:rPr>
                <w:b/>
                <w:sz w:val="24"/>
                <w:szCs w:val="24"/>
              </w:rPr>
            </w:pPr>
            <w:r w:rsidRPr="00D27EC7">
              <w:rPr>
                <w:b/>
                <w:sz w:val="24"/>
                <w:szCs w:val="24"/>
              </w:rPr>
              <w:t>ПОКУПАТЕЛЬ:</w:t>
            </w:r>
          </w:p>
          <w:p w:rsidR="00B44012" w:rsidRDefault="00B44012" w:rsidP="00DA5B34">
            <w:pPr>
              <w:rPr>
                <w:sz w:val="24"/>
                <w:szCs w:val="24"/>
              </w:rPr>
            </w:pPr>
          </w:p>
          <w:p w:rsidR="003E1DF0" w:rsidRDefault="003E1DF0" w:rsidP="00DA5B34">
            <w:pPr>
              <w:rPr>
                <w:sz w:val="24"/>
                <w:szCs w:val="24"/>
              </w:rPr>
            </w:pPr>
          </w:p>
          <w:p w:rsidR="003E1DF0" w:rsidRPr="004F0B41" w:rsidRDefault="003E1DF0" w:rsidP="00DA5B34">
            <w:pPr>
              <w:rPr>
                <w:i/>
                <w:sz w:val="24"/>
                <w:szCs w:val="24"/>
              </w:rPr>
            </w:pPr>
          </w:p>
          <w:p w:rsidR="00345F36" w:rsidRDefault="00345F36" w:rsidP="00DA5B34">
            <w:pPr>
              <w:rPr>
                <w:sz w:val="24"/>
                <w:szCs w:val="24"/>
              </w:rPr>
            </w:pPr>
          </w:p>
          <w:p w:rsidR="00B20C32" w:rsidRDefault="00B20C32" w:rsidP="00DA5B34">
            <w:pPr>
              <w:rPr>
                <w:sz w:val="24"/>
                <w:szCs w:val="24"/>
              </w:rPr>
            </w:pPr>
          </w:p>
          <w:p w:rsidR="00B20C32" w:rsidRDefault="00B20C32" w:rsidP="00DA5B34">
            <w:pPr>
              <w:rPr>
                <w:sz w:val="24"/>
                <w:szCs w:val="24"/>
              </w:rPr>
            </w:pPr>
          </w:p>
          <w:p w:rsidR="00B20C32" w:rsidRDefault="00B20C32" w:rsidP="00DA5B34">
            <w:pPr>
              <w:rPr>
                <w:sz w:val="24"/>
                <w:szCs w:val="24"/>
              </w:rPr>
            </w:pPr>
          </w:p>
          <w:p w:rsidR="00B20C32" w:rsidRDefault="00B20C32" w:rsidP="00DA5B34">
            <w:pPr>
              <w:rPr>
                <w:sz w:val="24"/>
                <w:szCs w:val="24"/>
              </w:rPr>
            </w:pPr>
          </w:p>
          <w:p w:rsidR="00B20C32" w:rsidRDefault="00B20C32" w:rsidP="00DA5B34">
            <w:pPr>
              <w:rPr>
                <w:sz w:val="24"/>
                <w:szCs w:val="24"/>
              </w:rPr>
            </w:pPr>
          </w:p>
          <w:p w:rsidR="00B20C32" w:rsidRDefault="00B20C32" w:rsidP="00DA5B34">
            <w:pPr>
              <w:rPr>
                <w:sz w:val="24"/>
                <w:szCs w:val="24"/>
              </w:rPr>
            </w:pPr>
          </w:p>
          <w:p w:rsidR="00B20C32" w:rsidRDefault="00B20C32" w:rsidP="00DA5B34">
            <w:pPr>
              <w:rPr>
                <w:sz w:val="24"/>
                <w:szCs w:val="24"/>
              </w:rPr>
            </w:pPr>
          </w:p>
          <w:p w:rsidR="00B20C32" w:rsidRPr="00D27EC7" w:rsidRDefault="00B20C32" w:rsidP="00DA5B34">
            <w:pPr>
              <w:rPr>
                <w:sz w:val="24"/>
                <w:szCs w:val="24"/>
              </w:rPr>
            </w:pPr>
          </w:p>
          <w:p w:rsidR="00345F36" w:rsidRPr="00D27EC7" w:rsidRDefault="00345F36" w:rsidP="00DA5B34">
            <w:pPr>
              <w:rPr>
                <w:sz w:val="24"/>
                <w:szCs w:val="24"/>
              </w:rPr>
            </w:pPr>
          </w:p>
          <w:p w:rsidR="00345F36" w:rsidRPr="00D27EC7" w:rsidRDefault="00345F36" w:rsidP="004F0B41">
            <w:pPr>
              <w:rPr>
                <w:sz w:val="24"/>
                <w:szCs w:val="24"/>
              </w:rPr>
            </w:pPr>
            <w:r w:rsidRPr="00D27EC7">
              <w:rPr>
                <w:sz w:val="24"/>
                <w:szCs w:val="24"/>
              </w:rPr>
              <w:t>_______________________/</w:t>
            </w:r>
            <w:r w:rsidR="004F0B41">
              <w:rPr>
                <w:sz w:val="24"/>
                <w:szCs w:val="24"/>
              </w:rPr>
              <w:t>__________</w:t>
            </w:r>
            <w:r w:rsidR="00BF42CB">
              <w:rPr>
                <w:sz w:val="24"/>
                <w:szCs w:val="24"/>
              </w:rPr>
              <w:t>___</w:t>
            </w:r>
            <w:r w:rsidR="004F0B41">
              <w:rPr>
                <w:sz w:val="24"/>
                <w:szCs w:val="24"/>
              </w:rPr>
              <w:t>__</w:t>
            </w:r>
            <w:r w:rsidRPr="00D27EC7">
              <w:rPr>
                <w:sz w:val="24"/>
                <w:szCs w:val="24"/>
              </w:rPr>
              <w:t>/</w:t>
            </w:r>
          </w:p>
        </w:tc>
      </w:tr>
      <w:tr w:rsidR="00DA5B34" w:rsidRPr="00D27EC7" w:rsidTr="00345F36">
        <w:trPr>
          <w:cantSplit/>
        </w:trPr>
        <w:tc>
          <w:tcPr>
            <w:tcW w:w="5211" w:type="dxa"/>
          </w:tcPr>
          <w:p w:rsidR="00DA5B34" w:rsidRPr="00D27EC7" w:rsidRDefault="00DA5B34" w:rsidP="00345F36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A5B34" w:rsidRPr="00D27EC7" w:rsidRDefault="00DA5B34" w:rsidP="00345F3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5F36" w:rsidRDefault="00345F36" w:rsidP="00345F36">
      <w:pPr>
        <w:jc w:val="center"/>
        <w:rPr>
          <w:b/>
          <w:sz w:val="24"/>
          <w:szCs w:val="24"/>
        </w:rPr>
      </w:pPr>
    </w:p>
    <w:p w:rsidR="00345F36" w:rsidRPr="00345F36" w:rsidRDefault="00345F36" w:rsidP="00345F36">
      <w:pPr>
        <w:ind w:left="426" w:right="225"/>
        <w:jc w:val="both"/>
        <w:rPr>
          <w:b/>
          <w:sz w:val="24"/>
          <w:szCs w:val="24"/>
        </w:rPr>
      </w:pPr>
    </w:p>
    <w:p w:rsidR="008A1D66" w:rsidRPr="00345F36" w:rsidRDefault="008A1D66" w:rsidP="0026060B">
      <w:pPr>
        <w:pStyle w:val="a3"/>
        <w:spacing w:line="240" w:lineRule="auto"/>
        <w:ind w:left="0" w:right="225"/>
        <w:jc w:val="right"/>
        <w:rPr>
          <w:sz w:val="24"/>
          <w:szCs w:val="24"/>
        </w:rPr>
      </w:pPr>
    </w:p>
    <w:p w:rsidR="008A1D66" w:rsidRPr="00345F36" w:rsidRDefault="008A1D66" w:rsidP="0026060B">
      <w:pPr>
        <w:pStyle w:val="a3"/>
        <w:spacing w:line="240" w:lineRule="auto"/>
        <w:ind w:left="0" w:right="225"/>
        <w:rPr>
          <w:sz w:val="24"/>
          <w:szCs w:val="24"/>
        </w:rPr>
        <w:sectPr w:rsidR="008A1D66" w:rsidRPr="00345F36" w:rsidSect="0026060B">
          <w:pgSz w:w="11906" w:h="16838"/>
          <w:pgMar w:top="397" w:right="566" w:bottom="510" w:left="567" w:header="720" w:footer="503" w:gutter="0"/>
          <w:cols w:space="720" w:equalWidth="0">
            <w:col w:w="10773" w:space="708"/>
          </w:cols>
          <w:docGrid w:linePitch="272"/>
        </w:sectPr>
      </w:pPr>
    </w:p>
    <w:p w:rsidR="00D27EC7" w:rsidRPr="00FA00C9" w:rsidRDefault="00D27EC7" w:rsidP="00D27EC7">
      <w:pPr>
        <w:pStyle w:val="a5"/>
        <w:tabs>
          <w:tab w:val="left" w:pos="426"/>
        </w:tabs>
        <w:ind w:left="-1843" w:right="-58"/>
        <w:jc w:val="center"/>
        <w:rPr>
          <w:sz w:val="28"/>
          <w:szCs w:val="28"/>
        </w:rPr>
        <w:sectPr w:rsidR="00D27EC7" w:rsidRPr="00FA00C9" w:rsidSect="00781A50">
          <w:type w:val="continuous"/>
          <w:pgSz w:w="11906" w:h="16838"/>
          <w:pgMar w:top="284" w:right="566" w:bottom="510" w:left="737" w:header="720" w:footer="720" w:gutter="0"/>
          <w:cols w:num="2" w:space="720" w:equalWidth="0">
            <w:col w:w="5217" w:space="425"/>
            <w:col w:w="4961"/>
          </w:cols>
        </w:sectPr>
      </w:pPr>
    </w:p>
    <w:p w:rsidR="008A1D66" w:rsidRPr="00FA00C9" w:rsidRDefault="008A1D66" w:rsidP="00654DB4">
      <w:pPr>
        <w:tabs>
          <w:tab w:val="num" w:pos="720"/>
          <w:tab w:val="num" w:pos="862"/>
          <w:tab w:val="num" w:pos="1560"/>
        </w:tabs>
        <w:ind w:right="-58"/>
        <w:jc w:val="both"/>
        <w:rPr>
          <w:sz w:val="28"/>
          <w:szCs w:val="28"/>
        </w:rPr>
      </w:pPr>
    </w:p>
    <w:sectPr w:rsidR="008A1D66" w:rsidRPr="00FA00C9" w:rsidSect="00781A50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A3" w:rsidRDefault="002B31A3" w:rsidP="00CB7A53">
      <w:r>
        <w:separator/>
      </w:r>
    </w:p>
  </w:endnote>
  <w:endnote w:type="continuationSeparator" w:id="0">
    <w:p w:rsidR="002B31A3" w:rsidRDefault="002B31A3" w:rsidP="00CB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A3" w:rsidRDefault="002B31A3" w:rsidP="00CB7A53">
      <w:r>
        <w:separator/>
      </w:r>
    </w:p>
  </w:footnote>
  <w:footnote w:type="continuationSeparator" w:id="0">
    <w:p w:rsidR="002B31A3" w:rsidRDefault="002B31A3" w:rsidP="00CB7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18E"/>
    <w:multiLevelType w:val="singleLevel"/>
    <w:tmpl w:val="85C0ACE2"/>
    <w:lvl w:ilvl="0">
      <w:start w:val="1"/>
      <w:numFmt w:val="decimal"/>
      <w:lvlText w:val="3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">
    <w:nsid w:val="0E1F704C"/>
    <w:multiLevelType w:val="hybridMultilevel"/>
    <w:tmpl w:val="F7ECB0D8"/>
    <w:lvl w:ilvl="0" w:tplc="3A540BBA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2D84"/>
    <w:multiLevelType w:val="multilevel"/>
    <w:tmpl w:val="A37E9F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F73454"/>
    <w:multiLevelType w:val="singleLevel"/>
    <w:tmpl w:val="2A0C772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4">
    <w:nsid w:val="3ECD7F90"/>
    <w:multiLevelType w:val="singleLevel"/>
    <w:tmpl w:val="081ECC58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5">
    <w:nsid w:val="508710B1"/>
    <w:multiLevelType w:val="hybridMultilevel"/>
    <w:tmpl w:val="CF441FDA"/>
    <w:lvl w:ilvl="0" w:tplc="66F676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6257E2">
      <w:numFmt w:val="none"/>
      <w:lvlText w:val=""/>
      <w:lvlJc w:val="left"/>
      <w:pPr>
        <w:tabs>
          <w:tab w:val="num" w:pos="360"/>
        </w:tabs>
      </w:pPr>
    </w:lvl>
    <w:lvl w:ilvl="2" w:tplc="D422B6C2">
      <w:numFmt w:val="none"/>
      <w:lvlText w:val=""/>
      <w:lvlJc w:val="left"/>
      <w:pPr>
        <w:tabs>
          <w:tab w:val="num" w:pos="360"/>
        </w:tabs>
      </w:pPr>
    </w:lvl>
    <w:lvl w:ilvl="3" w:tplc="A5FC37F2">
      <w:numFmt w:val="none"/>
      <w:lvlText w:val=""/>
      <w:lvlJc w:val="left"/>
      <w:pPr>
        <w:tabs>
          <w:tab w:val="num" w:pos="360"/>
        </w:tabs>
      </w:pPr>
    </w:lvl>
    <w:lvl w:ilvl="4" w:tplc="AA68DD98">
      <w:numFmt w:val="none"/>
      <w:lvlText w:val=""/>
      <w:lvlJc w:val="left"/>
      <w:pPr>
        <w:tabs>
          <w:tab w:val="num" w:pos="360"/>
        </w:tabs>
      </w:pPr>
    </w:lvl>
    <w:lvl w:ilvl="5" w:tplc="9C107FD2">
      <w:numFmt w:val="none"/>
      <w:lvlText w:val=""/>
      <w:lvlJc w:val="left"/>
      <w:pPr>
        <w:tabs>
          <w:tab w:val="num" w:pos="360"/>
        </w:tabs>
      </w:pPr>
    </w:lvl>
    <w:lvl w:ilvl="6" w:tplc="2278B726">
      <w:numFmt w:val="none"/>
      <w:lvlText w:val=""/>
      <w:lvlJc w:val="left"/>
      <w:pPr>
        <w:tabs>
          <w:tab w:val="num" w:pos="360"/>
        </w:tabs>
      </w:pPr>
    </w:lvl>
    <w:lvl w:ilvl="7" w:tplc="A67C5ADE">
      <w:numFmt w:val="none"/>
      <w:lvlText w:val=""/>
      <w:lvlJc w:val="left"/>
      <w:pPr>
        <w:tabs>
          <w:tab w:val="num" w:pos="360"/>
        </w:tabs>
      </w:pPr>
    </w:lvl>
    <w:lvl w:ilvl="8" w:tplc="5E9C03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C42220"/>
    <w:multiLevelType w:val="multilevel"/>
    <w:tmpl w:val="A4282914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7"/>
        </w:tabs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7">
    <w:nsid w:val="53867508"/>
    <w:multiLevelType w:val="singleLevel"/>
    <w:tmpl w:val="4826497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8">
    <w:nsid w:val="5526686C"/>
    <w:multiLevelType w:val="hybridMultilevel"/>
    <w:tmpl w:val="D8DE3920"/>
    <w:lvl w:ilvl="0" w:tplc="0C7A24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474FB62">
      <w:numFmt w:val="none"/>
      <w:lvlText w:val=""/>
      <w:lvlJc w:val="left"/>
      <w:pPr>
        <w:tabs>
          <w:tab w:val="num" w:pos="360"/>
        </w:tabs>
      </w:pPr>
    </w:lvl>
    <w:lvl w:ilvl="2" w:tplc="A90487B8">
      <w:numFmt w:val="none"/>
      <w:lvlText w:val=""/>
      <w:lvlJc w:val="left"/>
      <w:pPr>
        <w:tabs>
          <w:tab w:val="num" w:pos="360"/>
        </w:tabs>
      </w:pPr>
    </w:lvl>
    <w:lvl w:ilvl="3" w:tplc="2FCABAB6">
      <w:numFmt w:val="none"/>
      <w:lvlText w:val=""/>
      <w:lvlJc w:val="left"/>
      <w:pPr>
        <w:tabs>
          <w:tab w:val="num" w:pos="360"/>
        </w:tabs>
      </w:pPr>
    </w:lvl>
    <w:lvl w:ilvl="4" w:tplc="90045F7E">
      <w:numFmt w:val="none"/>
      <w:lvlText w:val=""/>
      <w:lvlJc w:val="left"/>
      <w:pPr>
        <w:tabs>
          <w:tab w:val="num" w:pos="360"/>
        </w:tabs>
      </w:pPr>
    </w:lvl>
    <w:lvl w:ilvl="5" w:tplc="F04674FC">
      <w:numFmt w:val="none"/>
      <w:lvlText w:val=""/>
      <w:lvlJc w:val="left"/>
      <w:pPr>
        <w:tabs>
          <w:tab w:val="num" w:pos="360"/>
        </w:tabs>
      </w:pPr>
    </w:lvl>
    <w:lvl w:ilvl="6" w:tplc="5FB2B60C">
      <w:numFmt w:val="none"/>
      <w:lvlText w:val=""/>
      <w:lvlJc w:val="left"/>
      <w:pPr>
        <w:tabs>
          <w:tab w:val="num" w:pos="360"/>
        </w:tabs>
      </w:pPr>
    </w:lvl>
    <w:lvl w:ilvl="7" w:tplc="7FC63FC8">
      <w:numFmt w:val="none"/>
      <w:lvlText w:val=""/>
      <w:lvlJc w:val="left"/>
      <w:pPr>
        <w:tabs>
          <w:tab w:val="num" w:pos="360"/>
        </w:tabs>
      </w:pPr>
    </w:lvl>
    <w:lvl w:ilvl="8" w:tplc="56AC83A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DEA258E"/>
    <w:multiLevelType w:val="hybridMultilevel"/>
    <w:tmpl w:val="C05621A0"/>
    <w:lvl w:ilvl="0" w:tplc="DDF4674E">
      <w:start w:val="6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75D24"/>
    <w:multiLevelType w:val="multilevel"/>
    <w:tmpl w:val="7B34058C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5"/>
        </w:tabs>
        <w:ind w:left="865" w:hanging="864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66"/>
        </w:tabs>
        <w:ind w:left="86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7"/>
        </w:tabs>
        <w:ind w:left="867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868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6"/>
        </w:tabs>
        <w:ind w:left="10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7"/>
        </w:tabs>
        <w:ind w:left="108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440"/>
      </w:pPr>
      <w:rPr>
        <w:rFonts w:hint="default"/>
      </w:rPr>
    </w:lvl>
  </w:abstractNum>
  <w:abstractNum w:abstractNumId="11">
    <w:nsid w:val="6D8C7342"/>
    <w:multiLevelType w:val="singleLevel"/>
    <w:tmpl w:val="A9B4D59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2">
    <w:nsid w:val="73AF4E60"/>
    <w:multiLevelType w:val="multilevel"/>
    <w:tmpl w:val="A9A470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4F93AC3"/>
    <w:multiLevelType w:val="multilevel"/>
    <w:tmpl w:val="E654DB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CFB04F9"/>
    <w:multiLevelType w:val="hybridMultilevel"/>
    <w:tmpl w:val="FECEE1C6"/>
    <w:lvl w:ilvl="0" w:tplc="2A0C772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color w:val="000000"/>
          <w:sz w:val="28"/>
          <w:szCs w:val="28"/>
          <w:u w:val="none"/>
        </w:rPr>
      </w:lvl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"/>
  </w:num>
  <w:num w:numId="19">
    <w:abstractNumId w:val="0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20">
    <w:abstractNumId w:val="11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color w:val="000000"/>
          <w:sz w:val="28"/>
          <w:szCs w:val="28"/>
          <w:u w:val="none"/>
        </w:rPr>
      </w:lvl>
    </w:lvlOverride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2EB"/>
    <w:rsid w:val="000011B2"/>
    <w:rsid w:val="000105EC"/>
    <w:rsid w:val="00010784"/>
    <w:rsid w:val="00011DB5"/>
    <w:rsid w:val="00011E6B"/>
    <w:rsid w:val="00012296"/>
    <w:rsid w:val="00024690"/>
    <w:rsid w:val="00031E56"/>
    <w:rsid w:val="000334AB"/>
    <w:rsid w:val="000337D8"/>
    <w:rsid w:val="000362FD"/>
    <w:rsid w:val="0004748F"/>
    <w:rsid w:val="00053219"/>
    <w:rsid w:val="00054DE3"/>
    <w:rsid w:val="00063794"/>
    <w:rsid w:val="00066659"/>
    <w:rsid w:val="00084BCC"/>
    <w:rsid w:val="000931E9"/>
    <w:rsid w:val="000A0B8B"/>
    <w:rsid w:val="000A19DA"/>
    <w:rsid w:val="000A1FCA"/>
    <w:rsid w:val="000A50D5"/>
    <w:rsid w:val="000B6FA6"/>
    <w:rsid w:val="000C0D2A"/>
    <w:rsid w:val="000C13AF"/>
    <w:rsid w:val="000C6F26"/>
    <w:rsid w:val="000D4B11"/>
    <w:rsid w:val="000E70CA"/>
    <w:rsid w:val="00107D8D"/>
    <w:rsid w:val="00112973"/>
    <w:rsid w:val="00125DE6"/>
    <w:rsid w:val="001260A8"/>
    <w:rsid w:val="00130AA8"/>
    <w:rsid w:val="00131684"/>
    <w:rsid w:val="00131FCD"/>
    <w:rsid w:val="001409D0"/>
    <w:rsid w:val="001511F6"/>
    <w:rsid w:val="001627F4"/>
    <w:rsid w:val="00162B2F"/>
    <w:rsid w:val="00171E46"/>
    <w:rsid w:val="0017273B"/>
    <w:rsid w:val="001758CC"/>
    <w:rsid w:val="00183398"/>
    <w:rsid w:val="00193EC4"/>
    <w:rsid w:val="001A1A77"/>
    <w:rsid w:val="001A2FD2"/>
    <w:rsid w:val="001A4085"/>
    <w:rsid w:val="001A5F60"/>
    <w:rsid w:val="001A7364"/>
    <w:rsid w:val="001A7E6E"/>
    <w:rsid w:val="001B5365"/>
    <w:rsid w:val="001B7DA1"/>
    <w:rsid w:val="001C3D6B"/>
    <w:rsid w:val="001C7426"/>
    <w:rsid w:val="001E51AF"/>
    <w:rsid w:val="001F1355"/>
    <w:rsid w:val="0020122E"/>
    <w:rsid w:val="00203637"/>
    <w:rsid w:val="00204EC6"/>
    <w:rsid w:val="00206A08"/>
    <w:rsid w:val="0021290E"/>
    <w:rsid w:val="00213568"/>
    <w:rsid w:val="0022147F"/>
    <w:rsid w:val="00222842"/>
    <w:rsid w:val="00225383"/>
    <w:rsid w:val="0023751B"/>
    <w:rsid w:val="0024576D"/>
    <w:rsid w:val="00245A38"/>
    <w:rsid w:val="00250CEE"/>
    <w:rsid w:val="0026060B"/>
    <w:rsid w:val="00262D9C"/>
    <w:rsid w:val="00263E81"/>
    <w:rsid w:val="00290EAF"/>
    <w:rsid w:val="0029149C"/>
    <w:rsid w:val="002A043C"/>
    <w:rsid w:val="002A7D2C"/>
    <w:rsid w:val="002B31A3"/>
    <w:rsid w:val="002B440A"/>
    <w:rsid w:val="002C1760"/>
    <w:rsid w:val="002C6432"/>
    <w:rsid w:val="002C7576"/>
    <w:rsid w:val="002C7B39"/>
    <w:rsid w:val="002D11CD"/>
    <w:rsid w:val="002F036B"/>
    <w:rsid w:val="002F6C29"/>
    <w:rsid w:val="00323DA6"/>
    <w:rsid w:val="003244E1"/>
    <w:rsid w:val="00335B03"/>
    <w:rsid w:val="00337BE5"/>
    <w:rsid w:val="00345F36"/>
    <w:rsid w:val="00357927"/>
    <w:rsid w:val="00360056"/>
    <w:rsid w:val="0037082D"/>
    <w:rsid w:val="003719B7"/>
    <w:rsid w:val="00386C03"/>
    <w:rsid w:val="00386CB6"/>
    <w:rsid w:val="0039406F"/>
    <w:rsid w:val="003B0D61"/>
    <w:rsid w:val="003B0DA7"/>
    <w:rsid w:val="003B2CD1"/>
    <w:rsid w:val="003C21E3"/>
    <w:rsid w:val="003C2B34"/>
    <w:rsid w:val="003C5A92"/>
    <w:rsid w:val="003C70B0"/>
    <w:rsid w:val="003D5520"/>
    <w:rsid w:val="003E096D"/>
    <w:rsid w:val="003E1DF0"/>
    <w:rsid w:val="003E317E"/>
    <w:rsid w:val="003E374B"/>
    <w:rsid w:val="003E51C7"/>
    <w:rsid w:val="003F3455"/>
    <w:rsid w:val="004069F8"/>
    <w:rsid w:val="00407EA3"/>
    <w:rsid w:val="00413168"/>
    <w:rsid w:val="00413431"/>
    <w:rsid w:val="0042275B"/>
    <w:rsid w:val="00430580"/>
    <w:rsid w:val="004341FF"/>
    <w:rsid w:val="00446DFD"/>
    <w:rsid w:val="004510E3"/>
    <w:rsid w:val="004545D8"/>
    <w:rsid w:val="00455EB9"/>
    <w:rsid w:val="004667A7"/>
    <w:rsid w:val="00467B0E"/>
    <w:rsid w:val="0047053B"/>
    <w:rsid w:val="00494346"/>
    <w:rsid w:val="0049488C"/>
    <w:rsid w:val="0049596F"/>
    <w:rsid w:val="004A2C65"/>
    <w:rsid w:val="004A3379"/>
    <w:rsid w:val="004A7F09"/>
    <w:rsid w:val="004B1BDC"/>
    <w:rsid w:val="004D4AD4"/>
    <w:rsid w:val="004D6D42"/>
    <w:rsid w:val="004E0D2F"/>
    <w:rsid w:val="004E7485"/>
    <w:rsid w:val="004F0B41"/>
    <w:rsid w:val="004F5F90"/>
    <w:rsid w:val="004F6C15"/>
    <w:rsid w:val="005131EF"/>
    <w:rsid w:val="0051619C"/>
    <w:rsid w:val="005211EB"/>
    <w:rsid w:val="00522419"/>
    <w:rsid w:val="005335B1"/>
    <w:rsid w:val="005426DF"/>
    <w:rsid w:val="005463CE"/>
    <w:rsid w:val="00557118"/>
    <w:rsid w:val="00561822"/>
    <w:rsid w:val="00563AA9"/>
    <w:rsid w:val="0056414C"/>
    <w:rsid w:val="00567D73"/>
    <w:rsid w:val="005879E0"/>
    <w:rsid w:val="005911D3"/>
    <w:rsid w:val="00595AB3"/>
    <w:rsid w:val="005A093D"/>
    <w:rsid w:val="005D03A8"/>
    <w:rsid w:val="005D52D3"/>
    <w:rsid w:val="005D65E1"/>
    <w:rsid w:val="005D7493"/>
    <w:rsid w:val="005E52F7"/>
    <w:rsid w:val="005F0F06"/>
    <w:rsid w:val="005F6747"/>
    <w:rsid w:val="00601125"/>
    <w:rsid w:val="006059FC"/>
    <w:rsid w:val="00611262"/>
    <w:rsid w:val="00617ECA"/>
    <w:rsid w:val="00621AE0"/>
    <w:rsid w:val="006341F7"/>
    <w:rsid w:val="006432E3"/>
    <w:rsid w:val="00646538"/>
    <w:rsid w:val="0064731E"/>
    <w:rsid w:val="0065482D"/>
    <w:rsid w:val="00654DB4"/>
    <w:rsid w:val="00655066"/>
    <w:rsid w:val="00655CFB"/>
    <w:rsid w:val="00655D84"/>
    <w:rsid w:val="00662920"/>
    <w:rsid w:val="00664AC0"/>
    <w:rsid w:val="00666E02"/>
    <w:rsid w:val="0067316F"/>
    <w:rsid w:val="0068262F"/>
    <w:rsid w:val="00691C04"/>
    <w:rsid w:val="0069741F"/>
    <w:rsid w:val="006A1A57"/>
    <w:rsid w:val="006A4299"/>
    <w:rsid w:val="006B0F25"/>
    <w:rsid w:val="006B1041"/>
    <w:rsid w:val="006B2662"/>
    <w:rsid w:val="006B33FE"/>
    <w:rsid w:val="006C7826"/>
    <w:rsid w:val="006D089C"/>
    <w:rsid w:val="006D3F0F"/>
    <w:rsid w:val="006D4FA5"/>
    <w:rsid w:val="006D7E96"/>
    <w:rsid w:val="006E3696"/>
    <w:rsid w:val="006E6C5F"/>
    <w:rsid w:val="0070552D"/>
    <w:rsid w:val="00705F6D"/>
    <w:rsid w:val="00721AF0"/>
    <w:rsid w:val="00736A62"/>
    <w:rsid w:val="00743801"/>
    <w:rsid w:val="0075008B"/>
    <w:rsid w:val="0075556C"/>
    <w:rsid w:val="0076211F"/>
    <w:rsid w:val="00767D1A"/>
    <w:rsid w:val="00772B62"/>
    <w:rsid w:val="00780CA7"/>
    <w:rsid w:val="00781054"/>
    <w:rsid w:val="00781A50"/>
    <w:rsid w:val="007838C5"/>
    <w:rsid w:val="00786EFF"/>
    <w:rsid w:val="00791D47"/>
    <w:rsid w:val="00794372"/>
    <w:rsid w:val="007A1CA8"/>
    <w:rsid w:val="007A4294"/>
    <w:rsid w:val="007B3F1B"/>
    <w:rsid w:val="007C4212"/>
    <w:rsid w:val="007C6366"/>
    <w:rsid w:val="007D1041"/>
    <w:rsid w:val="007D3E6C"/>
    <w:rsid w:val="007E12EB"/>
    <w:rsid w:val="007F0548"/>
    <w:rsid w:val="007F14D0"/>
    <w:rsid w:val="00811E8B"/>
    <w:rsid w:val="008504C2"/>
    <w:rsid w:val="00855CD9"/>
    <w:rsid w:val="00862222"/>
    <w:rsid w:val="008636FC"/>
    <w:rsid w:val="00865027"/>
    <w:rsid w:val="00876D7C"/>
    <w:rsid w:val="00880051"/>
    <w:rsid w:val="0088634F"/>
    <w:rsid w:val="00891D63"/>
    <w:rsid w:val="00893F8D"/>
    <w:rsid w:val="00896152"/>
    <w:rsid w:val="00897EB6"/>
    <w:rsid w:val="008A1D66"/>
    <w:rsid w:val="008A2F55"/>
    <w:rsid w:val="008A4426"/>
    <w:rsid w:val="008B03F3"/>
    <w:rsid w:val="008D4BBB"/>
    <w:rsid w:val="008E2A78"/>
    <w:rsid w:val="008E71FC"/>
    <w:rsid w:val="008E7898"/>
    <w:rsid w:val="00900616"/>
    <w:rsid w:val="00907B58"/>
    <w:rsid w:val="00912293"/>
    <w:rsid w:val="00932737"/>
    <w:rsid w:val="009402D2"/>
    <w:rsid w:val="00942259"/>
    <w:rsid w:val="009471C0"/>
    <w:rsid w:val="00955A14"/>
    <w:rsid w:val="0096226B"/>
    <w:rsid w:val="009636A7"/>
    <w:rsid w:val="009645F5"/>
    <w:rsid w:val="00967D6A"/>
    <w:rsid w:val="00971ACC"/>
    <w:rsid w:val="009873CE"/>
    <w:rsid w:val="00987611"/>
    <w:rsid w:val="009916F3"/>
    <w:rsid w:val="00992572"/>
    <w:rsid w:val="00994C79"/>
    <w:rsid w:val="009A4679"/>
    <w:rsid w:val="009B10F2"/>
    <w:rsid w:val="009B4DCB"/>
    <w:rsid w:val="009C39A3"/>
    <w:rsid w:val="009D6BA8"/>
    <w:rsid w:val="009E307C"/>
    <w:rsid w:val="009E6FEB"/>
    <w:rsid w:val="009F3D97"/>
    <w:rsid w:val="009F5382"/>
    <w:rsid w:val="009F5F82"/>
    <w:rsid w:val="009F637D"/>
    <w:rsid w:val="00A06F58"/>
    <w:rsid w:val="00A12A95"/>
    <w:rsid w:val="00A13DD4"/>
    <w:rsid w:val="00A17F51"/>
    <w:rsid w:val="00A26656"/>
    <w:rsid w:val="00A42779"/>
    <w:rsid w:val="00A4651D"/>
    <w:rsid w:val="00A477AA"/>
    <w:rsid w:val="00A51DF7"/>
    <w:rsid w:val="00A5468D"/>
    <w:rsid w:val="00A629B7"/>
    <w:rsid w:val="00A77C7D"/>
    <w:rsid w:val="00A811A4"/>
    <w:rsid w:val="00A91326"/>
    <w:rsid w:val="00A93E9F"/>
    <w:rsid w:val="00AA14FB"/>
    <w:rsid w:val="00AA77E5"/>
    <w:rsid w:val="00AB445C"/>
    <w:rsid w:val="00AB6E3B"/>
    <w:rsid w:val="00AD0E6F"/>
    <w:rsid w:val="00AD6F4F"/>
    <w:rsid w:val="00AE61BC"/>
    <w:rsid w:val="00AE6B63"/>
    <w:rsid w:val="00AF4563"/>
    <w:rsid w:val="00AF6006"/>
    <w:rsid w:val="00B20C32"/>
    <w:rsid w:val="00B21DBD"/>
    <w:rsid w:val="00B24E81"/>
    <w:rsid w:val="00B25403"/>
    <w:rsid w:val="00B353A1"/>
    <w:rsid w:val="00B426D6"/>
    <w:rsid w:val="00B44012"/>
    <w:rsid w:val="00B46311"/>
    <w:rsid w:val="00B4795A"/>
    <w:rsid w:val="00B6385A"/>
    <w:rsid w:val="00B650B6"/>
    <w:rsid w:val="00B71CF5"/>
    <w:rsid w:val="00B81787"/>
    <w:rsid w:val="00B93239"/>
    <w:rsid w:val="00B93781"/>
    <w:rsid w:val="00B97108"/>
    <w:rsid w:val="00BA038A"/>
    <w:rsid w:val="00BA3304"/>
    <w:rsid w:val="00BB1373"/>
    <w:rsid w:val="00BB338C"/>
    <w:rsid w:val="00BC13ED"/>
    <w:rsid w:val="00BC72F4"/>
    <w:rsid w:val="00BC7658"/>
    <w:rsid w:val="00BD1EEA"/>
    <w:rsid w:val="00BD3A6C"/>
    <w:rsid w:val="00BE4F31"/>
    <w:rsid w:val="00BE56EE"/>
    <w:rsid w:val="00BE6F57"/>
    <w:rsid w:val="00BF0DBC"/>
    <w:rsid w:val="00BF1FD3"/>
    <w:rsid w:val="00BF42CB"/>
    <w:rsid w:val="00C0472E"/>
    <w:rsid w:val="00C10C1A"/>
    <w:rsid w:val="00C31978"/>
    <w:rsid w:val="00C44F7B"/>
    <w:rsid w:val="00C459E5"/>
    <w:rsid w:val="00C45B13"/>
    <w:rsid w:val="00C64A94"/>
    <w:rsid w:val="00C65922"/>
    <w:rsid w:val="00C70337"/>
    <w:rsid w:val="00C737AB"/>
    <w:rsid w:val="00C74422"/>
    <w:rsid w:val="00C7477B"/>
    <w:rsid w:val="00C7609E"/>
    <w:rsid w:val="00C77B48"/>
    <w:rsid w:val="00C866BD"/>
    <w:rsid w:val="00C86CB9"/>
    <w:rsid w:val="00C93D83"/>
    <w:rsid w:val="00CA66CE"/>
    <w:rsid w:val="00CB7A53"/>
    <w:rsid w:val="00CC778A"/>
    <w:rsid w:val="00CF0CE0"/>
    <w:rsid w:val="00D016D5"/>
    <w:rsid w:val="00D021EA"/>
    <w:rsid w:val="00D03BE2"/>
    <w:rsid w:val="00D04D57"/>
    <w:rsid w:val="00D05279"/>
    <w:rsid w:val="00D14492"/>
    <w:rsid w:val="00D1744D"/>
    <w:rsid w:val="00D1797D"/>
    <w:rsid w:val="00D21941"/>
    <w:rsid w:val="00D23A8E"/>
    <w:rsid w:val="00D26C38"/>
    <w:rsid w:val="00D27EC7"/>
    <w:rsid w:val="00D33AB4"/>
    <w:rsid w:val="00D44264"/>
    <w:rsid w:val="00D60797"/>
    <w:rsid w:val="00D64876"/>
    <w:rsid w:val="00D67DAA"/>
    <w:rsid w:val="00D73CBE"/>
    <w:rsid w:val="00D80639"/>
    <w:rsid w:val="00D82FE4"/>
    <w:rsid w:val="00D84394"/>
    <w:rsid w:val="00D85FB1"/>
    <w:rsid w:val="00D96465"/>
    <w:rsid w:val="00D967C0"/>
    <w:rsid w:val="00DA1B43"/>
    <w:rsid w:val="00DA5B34"/>
    <w:rsid w:val="00DB08DE"/>
    <w:rsid w:val="00DB11B5"/>
    <w:rsid w:val="00DB3913"/>
    <w:rsid w:val="00DB4788"/>
    <w:rsid w:val="00DB73A4"/>
    <w:rsid w:val="00DB75E3"/>
    <w:rsid w:val="00DC4ACE"/>
    <w:rsid w:val="00DC6F35"/>
    <w:rsid w:val="00DD0A02"/>
    <w:rsid w:val="00DD5B18"/>
    <w:rsid w:val="00DE024A"/>
    <w:rsid w:val="00DE2DB5"/>
    <w:rsid w:val="00DE3EAB"/>
    <w:rsid w:val="00DE6F64"/>
    <w:rsid w:val="00E143F8"/>
    <w:rsid w:val="00E16ABE"/>
    <w:rsid w:val="00E20CB2"/>
    <w:rsid w:val="00E2132C"/>
    <w:rsid w:val="00E21E63"/>
    <w:rsid w:val="00E27AD7"/>
    <w:rsid w:val="00E31D38"/>
    <w:rsid w:val="00E34B8D"/>
    <w:rsid w:val="00E41FB4"/>
    <w:rsid w:val="00E466AD"/>
    <w:rsid w:val="00E555ED"/>
    <w:rsid w:val="00E560F0"/>
    <w:rsid w:val="00E61438"/>
    <w:rsid w:val="00E66CE5"/>
    <w:rsid w:val="00E74C1F"/>
    <w:rsid w:val="00E75BD0"/>
    <w:rsid w:val="00E90794"/>
    <w:rsid w:val="00EA4291"/>
    <w:rsid w:val="00EB2206"/>
    <w:rsid w:val="00EB397D"/>
    <w:rsid w:val="00EB41B5"/>
    <w:rsid w:val="00EC1522"/>
    <w:rsid w:val="00EC2E9D"/>
    <w:rsid w:val="00EC3D93"/>
    <w:rsid w:val="00ED39A9"/>
    <w:rsid w:val="00ED438A"/>
    <w:rsid w:val="00ED50B5"/>
    <w:rsid w:val="00EE660C"/>
    <w:rsid w:val="00EF3D93"/>
    <w:rsid w:val="00F15FFC"/>
    <w:rsid w:val="00F209E3"/>
    <w:rsid w:val="00F35D8F"/>
    <w:rsid w:val="00F37678"/>
    <w:rsid w:val="00F37BD3"/>
    <w:rsid w:val="00F44225"/>
    <w:rsid w:val="00F44AC6"/>
    <w:rsid w:val="00F46B0B"/>
    <w:rsid w:val="00F50486"/>
    <w:rsid w:val="00F50F79"/>
    <w:rsid w:val="00F530BF"/>
    <w:rsid w:val="00F5496A"/>
    <w:rsid w:val="00F70D10"/>
    <w:rsid w:val="00F72B52"/>
    <w:rsid w:val="00F766E0"/>
    <w:rsid w:val="00F777EE"/>
    <w:rsid w:val="00F810F0"/>
    <w:rsid w:val="00F90D4F"/>
    <w:rsid w:val="00F90DDC"/>
    <w:rsid w:val="00F95EAB"/>
    <w:rsid w:val="00F96DC5"/>
    <w:rsid w:val="00F978F0"/>
    <w:rsid w:val="00FA00C9"/>
    <w:rsid w:val="00FA49D6"/>
    <w:rsid w:val="00FA4CAB"/>
    <w:rsid w:val="00FA52EF"/>
    <w:rsid w:val="00FB1027"/>
    <w:rsid w:val="00FB3A6C"/>
    <w:rsid w:val="00FB3CAF"/>
    <w:rsid w:val="00FC1CD5"/>
    <w:rsid w:val="00FC2C83"/>
    <w:rsid w:val="00FC593D"/>
    <w:rsid w:val="00FD0F78"/>
    <w:rsid w:val="00FD6D5C"/>
    <w:rsid w:val="00FE01A4"/>
    <w:rsid w:val="00FE70A8"/>
    <w:rsid w:val="00FF02EB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1D66"/>
    <w:pPr>
      <w:spacing w:line="480" w:lineRule="auto"/>
      <w:ind w:left="284"/>
      <w:jc w:val="center"/>
    </w:pPr>
    <w:rPr>
      <w:b/>
    </w:rPr>
  </w:style>
  <w:style w:type="paragraph" w:styleId="a5">
    <w:name w:val="Body Text"/>
    <w:basedOn w:val="a"/>
    <w:link w:val="a6"/>
    <w:rsid w:val="008A1D66"/>
    <w:pPr>
      <w:jc w:val="both"/>
    </w:pPr>
  </w:style>
  <w:style w:type="character" w:styleId="a7">
    <w:name w:val="Hyperlink"/>
    <w:rsid w:val="008A1D66"/>
    <w:rPr>
      <w:color w:val="0000FF"/>
      <w:u w:val="single"/>
    </w:rPr>
  </w:style>
  <w:style w:type="table" w:styleId="a8">
    <w:name w:val="Table Grid"/>
    <w:basedOn w:val="a1"/>
    <w:rsid w:val="008A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7EB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7E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563AA9"/>
  </w:style>
  <w:style w:type="paragraph" w:styleId="ab">
    <w:name w:val="header"/>
    <w:basedOn w:val="a"/>
    <w:link w:val="ac"/>
    <w:uiPriority w:val="99"/>
    <w:semiHidden/>
    <w:unhideWhenUsed/>
    <w:rsid w:val="00CB7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B7A53"/>
  </w:style>
  <w:style w:type="paragraph" w:styleId="ad">
    <w:name w:val="footer"/>
    <w:basedOn w:val="a"/>
    <w:link w:val="ae"/>
    <w:uiPriority w:val="99"/>
    <w:semiHidden/>
    <w:unhideWhenUsed/>
    <w:rsid w:val="00CB7A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B7A53"/>
  </w:style>
  <w:style w:type="character" w:customStyle="1" w:styleId="a4">
    <w:name w:val="Название Знак"/>
    <w:basedOn w:val="a0"/>
    <w:link w:val="a3"/>
    <w:rsid w:val="004A2C65"/>
    <w:rPr>
      <w:b/>
    </w:rPr>
  </w:style>
  <w:style w:type="paragraph" w:styleId="af">
    <w:name w:val="No Spacing"/>
    <w:basedOn w:val="a"/>
    <w:uiPriority w:val="1"/>
    <w:qFormat/>
    <w:rsid w:val="00617ECA"/>
    <w:rPr>
      <w:rFonts w:ascii="Calibri" w:hAnsi="Calibri"/>
      <w:sz w:val="24"/>
      <w:szCs w:val="32"/>
      <w:lang w:val="en-US" w:eastAsia="en-US" w:bidi="en-US"/>
    </w:rPr>
  </w:style>
  <w:style w:type="paragraph" w:styleId="af0">
    <w:name w:val="List Paragraph"/>
    <w:basedOn w:val="a"/>
    <w:uiPriority w:val="34"/>
    <w:qFormat/>
    <w:rsid w:val="00B65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377B-B92F-4533-AB6D-5C1B2CFE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 № 03-6-14/</vt:lpstr>
    </vt:vector>
  </TitlesOfParts>
  <Company>XJT36-B8T7W-9C3FV-9C9Y8-MJ226</Company>
  <LinksUpToDate>false</LinksUpToDate>
  <CharactersWithSpaces>12786</CharactersWithSpaces>
  <SharedDoc>false</SharedDoc>
  <HLinks>
    <vt:vector size="6" baseType="variant"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http://belbakaleya.by/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 № 03-6-14/</dc:title>
  <dc:subject/>
  <dc:creator>Рыжкович_ДВ</dc:creator>
  <cp:keywords/>
  <dc:description/>
  <cp:lastModifiedBy>user</cp:lastModifiedBy>
  <cp:revision>19</cp:revision>
  <cp:lastPrinted>2020-11-20T08:10:00Z</cp:lastPrinted>
  <dcterms:created xsi:type="dcterms:W3CDTF">2019-06-04T11:43:00Z</dcterms:created>
  <dcterms:modified xsi:type="dcterms:W3CDTF">2021-01-13T09:54:00Z</dcterms:modified>
</cp:coreProperties>
</file>