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56" w:rsidRDefault="00031E56" w:rsidP="008A1D66">
      <w:pPr>
        <w:pStyle w:val="a3"/>
        <w:spacing w:line="240" w:lineRule="auto"/>
        <w:ind w:left="0"/>
        <w:jc w:val="right"/>
        <w:rPr>
          <w:sz w:val="17"/>
          <w:szCs w:val="17"/>
        </w:rPr>
      </w:pPr>
    </w:p>
    <w:p w:rsidR="00031E56" w:rsidRDefault="00031E56" w:rsidP="008A1D66">
      <w:pPr>
        <w:pStyle w:val="a3"/>
        <w:spacing w:line="240" w:lineRule="auto"/>
        <w:ind w:left="0"/>
        <w:jc w:val="right"/>
        <w:rPr>
          <w:sz w:val="17"/>
          <w:szCs w:val="17"/>
        </w:rPr>
      </w:pPr>
    </w:p>
    <w:p w:rsidR="008A1D66" w:rsidRDefault="001F1355" w:rsidP="008A1D66">
      <w:pPr>
        <w:pStyle w:val="a3"/>
        <w:spacing w:line="240" w:lineRule="auto"/>
        <w:ind w:left="0"/>
        <w:jc w:val="right"/>
        <w:rPr>
          <w:sz w:val="17"/>
          <w:szCs w:val="17"/>
        </w:rPr>
      </w:pPr>
      <w:r>
        <w:rPr>
          <w:sz w:val="17"/>
          <w:szCs w:val="17"/>
        </w:rPr>
        <w:t>ДОГОВОР</w:t>
      </w:r>
      <w:r w:rsidR="008A1D66" w:rsidRPr="00732145">
        <w:rPr>
          <w:sz w:val="17"/>
          <w:szCs w:val="17"/>
        </w:rPr>
        <w:t xml:space="preserve"> </w:t>
      </w:r>
      <w:r w:rsidR="008A1D66">
        <w:rPr>
          <w:sz w:val="17"/>
          <w:szCs w:val="17"/>
        </w:rPr>
        <w:t xml:space="preserve">ПОСТАВКИ  </w:t>
      </w:r>
      <w:r w:rsidR="008A1D66" w:rsidRPr="00732145">
        <w:rPr>
          <w:sz w:val="17"/>
          <w:szCs w:val="17"/>
        </w:rPr>
        <w:t xml:space="preserve">№ </w:t>
      </w:r>
      <w:r w:rsidR="008A1D66">
        <w:rPr>
          <w:sz w:val="17"/>
          <w:szCs w:val="17"/>
        </w:rPr>
        <w:t>03-6-</w:t>
      </w:r>
      <w:r w:rsidR="004341FF">
        <w:rPr>
          <w:sz w:val="17"/>
          <w:szCs w:val="17"/>
        </w:rPr>
        <w:t>1</w:t>
      </w:r>
      <w:r w:rsidR="00D51F80">
        <w:rPr>
          <w:sz w:val="17"/>
          <w:szCs w:val="17"/>
        </w:rPr>
        <w:t>8</w:t>
      </w:r>
      <w:r w:rsidR="008A1D66">
        <w:rPr>
          <w:sz w:val="17"/>
          <w:szCs w:val="17"/>
        </w:rPr>
        <w:t>/</w:t>
      </w:r>
      <w:r w:rsidR="008A1D66" w:rsidRPr="00732145">
        <w:rPr>
          <w:sz w:val="17"/>
          <w:szCs w:val="17"/>
        </w:rPr>
        <w:tab/>
      </w:r>
      <w:r w:rsidR="008A1D66">
        <w:rPr>
          <w:sz w:val="17"/>
          <w:szCs w:val="17"/>
        </w:rPr>
        <w:tab/>
      </w:r>
      <w:r w:rsidR="008A1D66" w:rsidRPr="00732145">
        <w:rPr>
          <w:sz w:val="17"/>
          <w:szCs w:val="17"/>
        </w:rPr>
        <w:tab/>
      </w:r>
      <w:r w:rsidR="008A1D66" w:rsidRPr="00732145">
        <w:rPr>
          <w:sz w:val="17"/>
          <w:szCs w:val="17"/>
        </w:rPr>
        <w:tab/>
      </w:r>
      <w:r w:rsidR="008A1D66" w:rsidRPr="00732145">
        <w:rPr>
          <w:sz w:val="17"/>
          <w:szCs w:val="17"/>
        </w:rPr>
        <w:tab/>
        <w:t>КОД _________</w:t>
      </w:r>
    </w:p>
    <w:p w:rsidR="008A1D66" w:rsidRPr="00732145" w:rsidRDefault="008A1D66" w:rsidP="008A1D66">
      <w:pPr>
        <w:pStyle w:val="a3"/>
        <w:spacing w:line="240" w:lineRule="auto"/>
        <w:ind w:left="0"/>
        <w:jc w:val="right"/>
        <w:rPr>
          <w:sz w:val="17"/>
          <w:szCs w:val="17"/>
        </w:rPr>
      </w:pPr>
    </w:p>
    <w:p w:rsidR="008A1D66" w:rsidRPr="00732145" w:rsidRDefault="008A1D66" w:rsidP="001627F4">
      <w:pPr>
        <w:ind w:left="142" w:right="-296"/>
        <w:jc w:val="both"/>
        <w:rPr>
          <w:sz w:val="17"/>
          <w:szCs w:val="17"/>
        </w:rPr>
      </w:pPr>
      <w:r w:rsidRPr="00732145">
        <w:rPr>
          <w:sz w:val="17"/>
          <w:szCs w:val="17"/>
        </w:rPr>
        <w:t>г. Минск</w:t>
      </w:r>
      <w:r w:rsidRPr="00732145">
        <w:rPr>
          <w:sz w:val="17"/>
          <w:szCs w:val="17"/>
        </w:rPr>
        <w:tab/>
      </w:r>
      <w:r w:rsidRPr="00732145">
        <w:rPr>
          <w:sz w:val="17"/>
          <w:szCs w:val="17"/>
        </w:rPr>
        <w:tab/>
      </w:r>
      <w:r w:rsidRPr="00732145">
        <w:rPr>
          <w:sz w:val="17"/>
          <w:szCs w:val="17"/>
        </w:rPr>
        <w:tab/>
      </w:r>
      <w:r w:rsidRPr="00732145">
        <w:rPr>
          <w:sz w:val="17"/>
          <w:szCs w:val="17"/>
        </w:rPr>
        <w:tab/>
      </w:r>
      <w:r w:rsidRPr="00732145">
        <w:rPr>
          <w:sz w:val="17"/>
          <w:szCs w:val="17"/>
        </w:rPr>
        <w:tab/>
      </w:r>
      <w:r w:rsidRPr="00732145">
        <w:rPr>
          <w:sz w:val="17"/>
          <w:szCs w:val="17"/>
        </w:rPr>
        <w:tab/>
      </w:r>
      <w:r w:rsidRPr="00732145">
        <w:rPr>
          <w:sz w:val="17"/>
          <w:szCs w:val="17"/>
        </w:rPr>
        <w:tab/>
      </w:r>
      <w:r w:rsidRPr="00732145">
        <w:rPr>
          <w:sz w:val="17"/>
          <w:szCs w:val="17"/>
        </w:rPr>
        <w:tab/>
      </w:r>
      <w:r w:rsidR="00897EB6">
        <w:rPr>
          <w:sz w:val="17"/>
          <w:szCs w:val="17"/>
        </w:rPr>
        <w:tab/>
        <w:t xml:space="preserve">               </w:t>
      </w:r>
      <w:r w:rsidR="004341FF">
        <w:rPr>
          <w:sz w:val="17"/>
          <w:szCs w:val="17"/>
        </w:rPr>
        <w:t xml:space="preserve">      </w:t>
      </w:r>
      <w:r w:rsidR="004341FF">
        <w:rPr>
          <w:sz w:val="17"/>
          <w:szCs w:val="17"/>
        </w:rPr>
        <w:tab/>
        <w:t>"___" ______________ 201</w:t>
      </w:r>
      <w:r w:rsidR="00D51F80">
        <w:rPr>
          <w:sz w:val="17"/>
          <w:szCs w:val="17"/>
        </w:rPr>
        <w:t>8</w:t>
      </w:r>
      <w:r w:rsidR="00BB338C">
        <w:rPr>
          <w:sz w:val="17"/>
          <w:szCs w:val="17"/>
        </w:rPr>
        <w:t xml:space="preserve"> </w:t>
      </w:r>
      <w:r w:rsidRPr="00732145">
        <w:rPr>
          <w:sz w:val="17"/>
          <w:szCs w:val="17"/>
        </w:rPr>
        <w:t>г.</w:t>
      </w:r>
    </w:p>
    <w:p w:rsidR="004A2C65" w:rsidRDefault="004A2C65" w:rsidP="001627F4">
      <w:pPr>
        <w:pStyle w:val="a3"/>
        <w:spacing w:line="240" w:lineRule="auto"/>
        <w:ind w:left="142" w:right="-296"/>
        <w:jc w:val="right"/>
        <w:rPr>
          <w:sz w:val="16"/>
          <w:szCs w:val="16"/>
        </w:rPr>
      </w:pPr>
    </w:p>
    <w:p w:rsidR="00C82C03" w:rsidRDefault="004A2C65" w:rsidP="00445C22">
      <w:pPr>
        <w:ind w:left="142" w:right="-12" w:firstLine="284"/>
        <w:jc w:val="both"/>
        <w:rPr>
          <w:b/>
          <w:sz w:val="16"/>
          <w:szCs w:val="16"/>
        </w:rPr>
      </w:pPr>
      <w:r>
        <w:rPr>
          <w:b/>
          <w:i/>
          <w:sz w:val="16"/>
          <w:szCs w:val="16"/>
        </w:rPr>
        <w:t>Открытое акционерное общество</w:t>
      </w:r>
      <w:r>
        <w:rPr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"БЕЛБАКАЛЕЯ</w:t>
      </w:r>
      <w:r>
        <w:rPr>
          <w:b/>
          <w:sz w:val="16"/>
          <w:szCs w:val="16"/>
        </w:rPr>
        <w:t>"</w:t>
      </w:r>
      <w:r>
        <w:rPr>
          <w:sz w:val="16"/>
          <w:szCs w:val="16"/>
        </w:rPr>
        <w:t xml:space="preserve">, именуемое в дальнейшем "ПОСТАВЩИК", в лице генерального директора </w:t>
      </w:r>
      <w:r w:rsidR="00942259">
        <w:rPr>
          <w:sz w:val="16"/>
          <w:szCs w:val="16"/>
        </w:rPr>
        <w:t>Улезло Андрей Михайловича</w:t>
      </w:r>
      <w:r>
        <w:rPr>
          <w:sz w:val="16"/>
          <w:szCs w:val="16"/>
        </w:rPr>
        <w:t xml:space="preserve">, действующего на основании Устава, с одной стороны, и  </w:t>
      </w:r>
      <w:r>
        <w:rPr>
          <w:b/>
          <w:sz w:val="16"/>
          <w:szCs w:val="16"/>
        </w:rPr>
        <w:t>_____________________________________________________________________</w:t>
      </w:r>
      <w:r w:rsidR="00C82C03">
        <w:rPr>
          <w:b/>
          <w:sz w:val="16"/>
          <w:szCs w:val="16"/>
        </w:rPr>
        <w:t>_</w:t>
      </w:r>
    </w:p>
    <w:p w:rsidR="004A2C65" w:rsidRDefault="00C82C03" w:rsidP="00C82C03">
      <w:pPr>
        <w:ind w:left="142" w:right="-12"/>
        <w:jc w:val="both"/>
        <w:rPr>
          <w:sz w:val="16"/>
          <w:szCs w:val="16"/>
        </w:rPr>
      </w:pPr>
      <w:r>
        <w:rPr>
          <w:b/>
          <w:i/>
          <w:sz w:val="16"/>
          <w:szCs w:val="16"/>
        </w:rPr>
        <w:t>__________________</w:t>
      </w:r>
      <w:r w:rsidR="004A2C65">
        <w:rPr>
          <w:sz w:val="16"/>
          <w:szCs w:val="16"/>
        </w:rPr>
        <w:t>,  именуемое в дальнейшем "ПОКУПАТЕЛЬ", в лице ________________________________________________________</w:t>
      </w:r>
      <w:r>
        <w:rPr>
          <w:sz w:val="16"/>
          <w:szCs w:val="16"/>
        </w:rPr>
        <w:t>_</w:t>
      </w:r>
      <w:r w:rsidR="004A2C65">
        <w:rPr>
          <w:sz w:val="16"/>
          <w:szCs w:val="16"/>
        </w:rPr>
        <w:t xml:space="preserve">___________, действующего на основании </w:t>
      </w:r>
      <w:r w:rsidR="00D04D57">
        <w:rPr>
          <w:sz w:val="16"/>
          <w:szCs w:val="16"/>
        </w:rPr>
        <w:t>_____________________________________________________________________</w:t>
      </w:r>
      <w:r w:rsidR="004A2C65">
        <w:rPr>
          <w:sz w:val="16"/>
          <w:szCs w:val="16"/>
        </w:rPr>
        <w:t>, с другой стороны, а вместе именуемые стороны заключили настоящий договор о нижеследующем:</w:t>
      </w:r>
    </w:p>
    <w:p w:rsidR="008A1D66" w:rsidRPr="003E14DC" w:rsidRDefault="008A1D66" w:rsidP="00445C22">
      <w:pPr>
        <w:pStyle w:val="a3"/>
        <w:spacing w:line="240" w:lineRule="auto"/>
        <w:ind w:left="0" w:right="225"/>
        <w:jc w:val="right"/>
        <w:rPr>
          <w:sz w:val="16"/>
          <w:szCs w:val="16"/>
        </w:rPr>
      </w:pPr>
    </w:p>
    <w:p w:rsidR="008A1D66" w:rsidRPr="003E14DC" w:rsidRDefault="008A1D66" w:rsidP="00445C22">
      <w:pPr>
        <w:pStyle w:val="a3"/>
        <w:spacing w:line="240" w:lineRule="auto"/>
        <w:ind w:left="0" w:right="225"/>
        <w:rPr>
          <w:sz w:val="16"/>
          <w:szCs w:val="16"/>
        </w:rPr>
        <w:sectPr w:rsidR="008A1D66" w:rsidRPr="003E14DC" w:rsidSect="00BF1B5E">
          <w:footerReference w:type="default" r:id="rId8"/>
          <w:pgSz w:w="11906" w:h="16838"/>
          <w:pgMar w:top="397" w:right="578" w:bottom="510" w:left="567" w:header="720" w:footer="362" w:gutter="0"/>
          <w:cols w:space="720" w:equalWidth="0">
            <w:col w:w="10761" w:space="708"/>
          </w:cols>
          <w:docGrid w:linePitch="272"/>
        </w:sectPr>
      </w:pPr>
    </w:p>
    <w:p w:rsidR="008A1D66" w:rsidRPr="003E14DC" w:rsidRDefault="008A1D66" w:rsidP="00445C22">
      <w:pPr>
        <w:numPr>
          <w:ilvl w:val="0"/>
          <w:numId w:val="9"/>
        </w:numPr>
        <w:tabs>
          <w:tab w:val="clear" w:pos="720"/>
          <w:tab w:val="num" w:pos="426"/>
        </w:tabs>
        <w:ind w:left="426" w:right="225"/>
        <w:jc w:val="center"/>
        <w:rPr>
          <w:b/>
          <w:sz w:val="16"/>
          <w:szCs w:val="16"/>
        </w:rPr>
      </w:pPr>
      <w:r w:rsidRPr="003E14DC">
        <w:rPr>
          <w:b/>
          <w:sz w:val="16"/>
          <w:szCs w:val="16"/>
        </w:rPr>
        <w:lastRenderedPageBreak/>
        <w:t>ПРЕДМЕТ ДОГОВОРА</w:t>
      </w:r>
    </w:p>
    <w:p w:rsidR="008A1D66" w:rsidRPr="00D016D5" w:rsidRDefault="00F37678" w:rsidP="00445C22">
      <w:pPr>
        <w:pStyle w:val="a5"/>
        <w:tabs>
          <w:tab w:val="left" w:pos="284"/>
          <w:tab w:val="num" w:pos="720"/>
        </w:tabs>
        <w:ind w:right="225"/>
        <w:rPr>
          <w:sz w:val="15"/>
          <w:szCs w:val="15"/>
        </w:rPr>
      </w:pPr>
      <w:r w:rsidRPr="00EA1F3F">
        <w:rPr>
          <w:sz w:val="15"/>
          <w:szCs w:val="15"/>
        </w:rPr>
        <w:t>1.1</w:t>
      </w:r>
      <w:r w:rsidR="00EA1F3F">
        <w:rPr>
          <w:sz w:val="15"/>
          <w:szCs w:val="15"/>
        </w:rPr>
        <w:t>.</w:t>
      </w:r>
      <w:r w:rsidR="008A1D66" w:rsidRPr="00EA1F3F">
        <w:rPr>
          <w:sz w:val="15"/>
          <w:szCs w:val="15"/>
        </w:rPr>
        <w:t>По</w:t>
      </w:r>
      <w:r w:rsidR="008A1D66" w:rsidRPr="00D016D5">
        <w:rPr>
          <w:sz w:val="15"/>
          <w:szCs w:val="15"/>
        </w:rPr>
        <w:t>ставщик обязуется в течение всего срока действия договора передавать в собственность (хозяйственное ведение) Покупателю товары, имеющиеся на складах Поставщика (далее – товар), в согласованном сторонами количестве и ассортименте, согласно заявок Покупателя, а Покупатель обязуется принимать и оплатить товар на условиях настоящего договора.</w:t>
      </w:r>
    </w:p>
    <w:p w:rsidR="008A1D66" w:rsidRPr="00D016D5" w:rsidRDefault="00F37678" w:rsidP="00445C22">
      <w:pPr>
        <w:pStyle w:val="a5"/>
        <w:tabs>
          <w:tab w:val="left" w:pos="284"/>
          <w:tab w:val="num" w:pos="720"/>
        </w:tabs>
        <w:ind w:right="225"/>
        <w:rPr>
          <w:sz w:val="15"/>
          <w:szCs w:val="15"/>
        </w:rPr>
      </w:pPr>
      <w:r w:rsidRPr="00D016D5">
        <w:rPr>
          <w:sz w:val="15"/>
          <w:szCs w:val="15"/>
        </w:rPr>
        <w:t>1.2.</w:t>
      </w:r>
      <w:r w:rsidR="008A1D66" w:rsidRPr="00D016D5">
        <w:rPr>
          <w:sz w:val="15"/>
          <w:szCs w:val="15"/>
        </w:rPr>
        <w:t xml:space="preserve">Поставщик производит поставку товаров Покупателю в количестве и ассортименте на основании его заявок с учетом выделенных Мингорисполкомом (облисполкомами) фондов (квот). </w:t>
      </w:r>
    </w:p>
    <w:p w:rsidR="008A1D66" w:rsidRPr="00D016D5" w:rsidRDefault="00F37678" w:rsidP="00445C22">
      <w:pPr>
        <w:pStyle w:val="a5"/>
        <w:tabs>
          <w:tab w:val="left" w:pos="284"/>
          <w:tab w:val="num" w:pos="720"/>
        </w:tabs>
        <w:ind w:right="225"/>
        <w:rPr>
          <w:sz w:val="15"/>
          <w:szCs w:val="15"/>
        </w:rPr>
      </w:pPr>
      <w:r w:rsidRPr="00D016D5">
        <w:rPr>
          <w:sz w:val="15"/>
          <w:szCs w:val="15"/>
        </w:rPr>
        <w:t>1.3.</w:t>
      </w:r>
      <w:r w:rsidR="008A1D66" w:rsidRPr="00D016D5">
        <w:rPr>
          <w:sz w:val="15"/>
          <w:szCs w:val="15"/>
        </w:rPr>
        <w:t>Сумма договора складывается из сумм всех поставок согласно ТТН.</w:t>
      </w:r>
    </w:p>
    <w:p w:rsidR="008A1D66" w:rsidRPr="00D016D5" w:rsidRDefault="00F37678" w:rsidP="00445C22">
      <w:pPr>
        <w:tabs>
          <w:tab w:val="left" w:pos="284"/>
          <w:tab w:val="num" w:pos="720"/>
        </w:tabs>
        <w:ind w:right="225"/>
        <w:jc w:val="both"/>
        <w:rPr>
          <w:sz w:val="15"/>
          <w:szCs w:val="15"/>
        </w:rPr>
      </w:pPr>
      <w:r w:rsidRPr="00D016D5">
        <w:rPr>
          <w:sz w:val="15"/>
          <w:szCs w:val="15"/>
        </w:rPr>
        <w:t>1.4.</w:t>
      </w:r>
      <w:r w:rsidR="008A1D66" w:rsidRPr="00D016D5">
        <w:rPr>
          <w:sz w:val="15"/>
          <w:szCs w:val="15"/>
        </w:rPr>
        <w:t xml:space="preserve">Цель приобретения товара (нужное выбрать): </w:t>
      </w:r>
    </w:p>
    <w:p w:rsidR="008A1D66" w:rsidRPr="00D016D5" w:rsidRDefault="008A1D66" w:rsidP="00445C22">
      <w:pPr>
        <w:numPr>
          <w:ilvl w:val="0"/>
          <w:numId w:val="10"/>
        </w:numPr>
        <w:tabs>
          <w:tab w:val="clear" w:pos="720"/>
          <w:tab w:val="num" w:pos="567"/>
        </w:tabs>
        <w:ind w:right="225"/>
        <w:jc w:val="both"/>
        <w:rPr>
          <w:sz w:val="15"/>
          <w:szCs w:val="15"/>
        </w:rPr>
      </w:pPr>
      <w:r w:rsidRPr="00D016D5">
        <w:rPr>
          <w:sz w:val="15"/>
          <w:szCs w:val="15"/>
        </w:rPr>
        <w:t>розничная торговля</w:t>
      </w:r>
    </w:p>
    <w:p w:rsidR="008A1D66" w:rsidRPr="00D016D5" w:rsidRDefault="008A1D66" w:rsidP="00445C22">
      <w:pPr>
        <w:numPr>
          <w:ilvl w:val="0"/>
          <w:numId w:val="10"/>
        </w:numPr>
        <w:tabs>
          <w:tab w:val="clear" w:pos="720"/>
          <w:tab w:val="num" w:pos="567"/>
        </w:tabs>
        <w:ind w:right="225"/>
        <w:jc w:val="both"/>
        <w:rPr>
          <w:sz w:val="15"/>
          <w:szCs w:val="15"/>
        </w:rPr>
      </w:pPr>
      <w:r w:rsidRPr="00D016D5">
        <w:rPr>
          <w:sz w:val="15"/>
          <w:szCs w:val="15"/>
        </w:rPr>
        <w:t>оптовая торговля</w:t>
      </w:r>
    </w:p>
    <w:p w:rsidR="00617ECA" w:rsidRDefault="008A1D66" w:rsidP="00445C22">
      <w:pPr>
        <w:numPr>
          <w:ilvl w:val="0"/>
          <w:numId w:val="10"/>
        </w:numPr>
        <w:tabs>
          <w:tab w:val="clear" w:pos="720"/>
          <w:tab w:val="num" w:pos="567"/>
        </w:tabs>
        <w:ind w:right="225"/>
        <w:jc w:val="both"/>
        <w:rPr>
          <w:sz w:val="15"/>
          <w:szCs w:val="15"/>
        </w:rPr>
      </w:pPr>
      <w:r w:rsidRPr="00D016D5">
        <w:rPr>
          <w:sz w:val="15"/>
          <w:szCs w:val="15"/>
        </w:rPr>
        <w:t xml:space="preserve">собственное производство и/или потребление. </w:t>
      </w:r>
    </w:p>
    <w:p w:rsidR="00BF1B5E" w:rsidRPr="00D016D5" w:rsidRDefault="00BF1B5E" w:rsidP="00445C22">
      <w:pPr>
        <w:ind w:right="225"/>
        <w:jc w:val="both"/>
        <w:rPr>
          <w:sz w:val="15"/>
          <w:szCs w:val="15"/>
        </w:rPr>
      </w:pPr>
    </w:p>
    <w:p w:rsidR="008A1D66" w:rsidRPr="00D016D5" w:rsidRDefault="008A1D66" w:rsidP="00445C22">
      <w:pPr>
        <w:numPr>
          <w:ilvl w:val="0"/>
          <w:numId w:val="9"/>
        </w:numPr>
        <w:tabs>
          <w:tab w:val="clear" w:pos="720"/>
          <w:tab w:val="num" w:pos="426"/>
        </w:tabs>
        <w:ind w:left="426" w:right="225"/>
        <w:jc w:val="center"/>
        <w:rPr>
          <w:b/>
          <w:sz w:val="15"/>
          <w:szCs w:val="15"/>
        </w:rPr>
      </w:pPr>
      <w:r w:rsidRPr="00D016D5">
        <w:rPr>
          <w:b/>
          <w:sz w:val="15"/>
          <w:szCs w:val="15"/>
        </w:rPr>
        <w:t>ПОРЯДОК ПОСТАВКИ</w:t>
      </w:r>
    </w:p>
    <w:p w:rsidR="008A1D66" w:rsidRPr="00D016D5" w:rsidRDefault="008A1D66" w:rsidP="00445C22">
      <w:pPr>
        <w:numPr>
          <w:ilvl w:val="0"/>
          <w:numId w:val="7"/>
        </w:numPr>
        <w:tabs>
          <w:tab w:val="left" w:pos="284"/>
        </w:tabs>
        <w:ind w:right="225"/>
        <w:jc w:val="both"/>
        <w:rPr>
          <w:sz w:val="15"/>
          <w:szCs w:val="15"/>
        </w:rPr>
      </w:pPr>
      <w:r w:rsidRPr="00D016D5">
        <w:rPr>
          <w:sz w:val="15"/>
          <w:szCs w:val="15"/>
        </w:rPr>
        <w:t xml:space="preserve">Поставка товаров Покупателю осуществляется со складов Поставщика. При необходимости возможна также транзитная поставка. </w:t>
      </w:r>
    </w:p>
    <w:p w:rsidR="008A1D66" w:rsidRPr="00D016D5" w:rsidRDefault="008A1D66" w:rsidP="00445C22">
      <w:pPr>
        <w:numPr>
          <w:ilvl w:val="0"/>
          <w:numId w:val="7"/>
        </w:numPr>
        <w:tabs>
          <w:tab w:val="left" w:pos="284"/>
        </w:tabs>
        <w:ind w:right="225"/>
        <w:jc w:val="both"/>
        <w:rPr>
          <w:color w:val="000000"/>
          <w:sz w:val="15"/>
          <w:szCs w:val="15"/>
        </w:rPr>
      </w:pPr>
      <w:r w:rsidRPr="00D016D5">
        <w:rPr>
          <w:color w:val="000000"/>
          <w:sz w:val="15"/>
          <w:szCs w:val="15"/>
        </w:rPr>
        <w:t xml:space="preserve">Покупатель предоставляет Поставщику заявки письменно посредством факсимильной связи или телефонограммой. В заявках указываются: ассортимент, количество, цена, цель приобретения, а также наименование грузополучателя (код) и адрес доставки товаров. </w:t>
      </w:r>
    </w:p>
    <w:p w:rsidR="008A1D66" w:rsidRPr="00715727" w:rsidRDefault="008A1D66" w:rsidP="00445C22">
      <w:pPr>
        <w:numPr>
          <w:ilvl w:val="0"/>
          <w:numId w:val="7"/>
        </w:numPr>
        <w:tabs>
          <w:tab w:val="left" w:pos="284"/>
        </w:tabs>
        <w:ind w:right="225"/>
        <w:jc w:val="both"/>
        <w:rPr>
          <w:color w:val="000000"/>
          <w:sz w:val="15"/>
          <w:szCs w:val="15"/>
        </w:rPr>
      </w:pPr>
      <w:r w:rsidRPr="00D016D5">
        <w:rPr>
          <w:color w:val="000000"/>
          <w:sz w:val="15"/>
          <w:szCs w:val="15"/>
        </w:rPr>
        <w:t xml:space="preserve">Поставка товаров одногороднему Покупателю производится централизованно в соответствии с заявками или самовывозом. Поставка товаров иногородним Покупателям осуществляется транспортом Поставщика или самовывозом. Транспортные расходы относятся на счет Покупателя. Расчет транспортных расходов осуществляется в соответствии с действующим прейскурантом Поставщика. </w:t>
      </w:r>
      <w:r w:rsidR="00715727" w:rsidRPr="00715727">
        <w:rPr>
          <w:sz w:val="15"/>
          <w:szCs w:val="15"/>
        </w:rPr>
        <w:t>При условии доставки товара транспортом Поставщика в пределах г. Минска транспортные расходы относятся на счет Поставщика</w:t>
      </w:r>
      <w:r w:rsidR="00715727">
        <w:rPr>
          <w:sz w:val="15"/>
          <w:szCs w:val="15"/>
        </w:rPr>
        <w:t>.</w:t>
      </w:r>
    </w:p>
    <w:p w:rsidR="008A1D66" w:rsidRPr="00D016D5" w:rsidRDefault="008A1D66" w:rsidP="00445C22">
      <w:pPr>
        <w:numPr>
          <w:ilvl w:val="0"/>
          <w:numId w:val="7"/>
        </w:numPr>
        <w:tabs>
          <w:tab w:val="left" w:pos="284"/>
        </w:tabs>
        <w:ind w:right="225"/>
        <w:jc w:val="both"/>
        <w:rPr>
          <w:sz w:val="15"/>
          <w:szCs w:val="15"/>
        </w:rPr>
      </w:pPr>
      <w:r w:rsidRPr="00D016D5">
        <w:rPr>
          <w:sz w:val="15"/>
          <w:szCs w:val="15"/>
        </w:rPr>
        <w:t xml:space="preserve">Срок поставки товара – в течение 3-х рабочих дней с момента подачи заявки. </w:t>
      </w:r>
    </w:p>
    <w:p w:rsidR="008A1D66" w:rsidRPr="00D016D5" w:rsidRDefault="008A1D66" w:rsidP="00445C22">
      <w:pPr>
        <w:numPr>
          <w:ilvl w:val="0"/>
          <w:numId w:val="7"/>
        </w:numPr>
        <w:tabs>
          <w:tab w:val="left" w:pos="284"/>
        </w:tabs>
        <w:ind w:right="225"/>
        <w:jc w:val="both"/>
        <w:rPr>
          <w:sz w:val="15"/>
          <w:szCs w:val="15"/>
        </w:rPr>
      </w:pPr>
      <w:r w:rsidRPr="00D016D5">
        <w:rPr>
          <w:sz w:val="15"/>
          <w:szCs w:val="15"/>
        </w:rPr>
        <w:t>При выписке счет-фактуры на предварительную оплату товар резервируется за Покупателем в течение 5 дней.</w:t>
      </w:r>
    </w:p>
    <w:p w:rsidR="008A1D66" w:rsidRPr="00D016D5" w:rsidRDefault="008A1D66" w:rsidP="00445C22">
      <w:pPr>
        <w:numPr>
          <w:ilvl w:val="0"/>
          <w:numId w:val="7"/>
        </w:numPr>
        <w:tabs>
          <w:tab w:val="left" w:pos="284"/>
        </w:tabs>
        <w:ind w:right="225"/>
        <w:jc w:val="both"/>
        <w:rPr>
          <w:sz w:val="15"/>
          <w:szCs w:val="15"/>
        </w:rPr>
      </w:pPr>
      <w:r w:rsidRPr="00D016D5">
        <w:rPr>
          <w:sz w:val="15"/>
          <w:szCs w:val="15"/>
        </w:rPr>
        <w:t xml:space="preserve">Поставка товаров с магазинов-складов производится на условиях самовывоза. </w:t>
      </w:r>
    </w:p>
    <w:p w:rsidR="008A1D66" w:rsidRPr="00D016D5" w:rsidRDefault="008A1D66" w:rsidP="00445C22">
      <w:pPr>
        <w:numPr>
          <w:ilvl w:val="0"/>
          <w:numId w:val="7"/>
        </w:numPr>
        <w:tabs>
          <w:tab w:val="left" w:pos="284"/>
        </w:tabs>
        <w:ind w:right="225"/>
        <w:jc w:val="both"/>
        <w:rPr>
          <w:sz w:val="15"/>
          <w:szCs w:val="15"/>
        </w:rPr>
      </w:pPr>
      <w:r w:rsidRPr="00D016D5">
        <w:rPr>
          <w:sz w:val="15"/>
          <w:szCs w:val="15"/>
        </w:rPr>
        <w:t xml:space="preserve">Погрузка товара на складах Поставщика производится его силами и средствами и за его счет, а выгрузка товаров из транспортных средств на предприятиях Покупателя – силами и средствами последнего и за его счет. </w:t>
      </w:r>
    </w:p>
    <w:p w:rsidR="008A1D66" w:rsidRPr="00D016D5" w:rsidRDefault="008A1D66" w:rsidP="00445C22">
      <w:pPr>
        <w:numPr>
          <w:ilvl w:val="0"/>
          <w:numId w:val="7"/>
        </w:numPr>
        <w:tabs>
          <w:tab w:val="left" w:pos="284"/>
        </w:tabs>
        <w:ind w:right="225"/>
        <w:jc w:val="both"/>
        <w:rPr>
          <w:sz w:val="15"/>
          <w:szCs w:val="15"/>
        </w:rPr>
      </w:pPr>
      <w:r w:rsidRPr="00D016D5">
        <w:rPr>
          <w:sz w:val="15"/>
          <w:szCs w:val="15"/>
        </w:rPr>
        <w:t>При перевозке товара в стеклотаре нормативный бой относится на получателя товара.</w:t>
      </w:r>
    </w:p>
    <w:p w:rsidR="00D016D5" w:rsidRPr="00D016D5" w:rsidRDefault="00D016D5" w:rsidP="00445C22">
      <w:pPr>
        <w:pStyle w:val="af"/>
        <w:ind w:right="225"/>
        <w:jc w:val="both"/>
        <w:rPr>
          <w:rFonts w:ascii="Times New Roman" w:hAnsi="Times New Roman"/>
          <w:sz w:val="15"/>
          <w:szCs w:val="15"/>
          <w:lang w:val="ru-RU"/>
        </w:rPr>
      </w:pPr>
      <w:r w:rsidRPr="00D016D5">
        <w:rPr>
          <w:rFonts w:ascii="Times New Roman" w:hAnsi="Times New Roman"/>
          <w:sz w:val="15"/>
          <w:szCs w:val="15"/>
          <w:lang w:val="ru-RU"/>
        </w:rPr>
        <w:t xml:space="preserve">2.9. В соответствии со ст. 106-1 Налогового кодекса Республики Беларусь, электронный счет-фактура является обязательным электронным документом, служащим основанием для осуществления расчетов по налогу на добавленную стоимость и принятия к вычету сумм налога на добавленную стоимость. </w:t>
      </w:r>
    </w:p>
    <w:p w:rsidR="00D016D5" w:rsidRDefault="00D016D5" w:rsidP="00445C22">
      <w:pPr>
        <w:tabs>
          <w:tab w:val="left" w:pos="284"/>
        </w:tabs>
        <w:ind w:right="225"/>
        <w:jc w:val="both"/>
        <w:rPr>
          <w:sz w:val="15"/>
          <w:szCs w:val="15"/>
        </w:rPr>
      </w:pPr>
      <w:r w:rsidRPr="00D016D5">
        <w:rPr>
          <w:sz w:val="15"/>
          <w:szCs w:val="15"/>
        </w:rPr>
        <w:t xml:space="preserve">        Поставщик</w:t>
      </w:r>
      <w:r w:rsidRPr="00D016D5">
        <w:rPr>
          <w:b/>
          <w:sz w:val="15"/>
          <w:szCs w:val="15"/>
        </w:rPr>
        <w:t xml:space="preserve"> </w:t>
      </w:r>
      <w:r w:rsidRPr="00D016D5">
        <w:rPr>
          <w:sz w:val="15"/>
          <w:szCs w:val="15"/>
        </w:rPr>
        <w:t>обязуется в отношении каждого оборота по реализации товаров в порядке, предусмотренном ст. 106-1 Налогового кодекса Республики Беларусь, выставить Покупателю</w:t>
      </w:r>
      <w:r w:rsidRPr="00D016D5">
        <w:rPr>
          <w:b/>
          <w:sz w:val="15"/>
          <w:szCs w:val="15"/>
        </w:rPr>
        <w:t xml:space="preserve"> </w:t>
      </w:r>
      <w:r w:rsidRPr="00D016D5">
        <w:rPr>
          <w:sz w:val="15"/>
          <w:szCs w:val="15"/>
        </w:rPr>
        <w:t xml:space="preserve">электронный счет-фактуру. Электронный счет-фактура выставляется (направляется) не ранее дня отгрузки товаров и не позднее </w:t>
      </w:r>
      <w:r w:rsidR="0022284B">
        <w:rPr>
          <w:sz w:val="15"/>
          <w:szCs w:val="15"/>
        </w:rPr>
        <w:t>10</w:t>
      </w:r>
      <w:r w:rsidRPr="00D016D5">
        <w:rPr>
          <w:sz w:val="15"/>
          <w:szCs w:val="15"/>
        </w:rPr>
        <w:t>-го числа месяца, следующего за месяцем дня отгрузки товаров.</w:t>
      </w:r>
    </w:p>
    <w:p w:rsidR="00BF1B5E" w:rsidRPr="00D016D5" w:rsidRDefault="00BF1B5E" w:rsidP="00445C22">
      <w:pPr>
        <w:tabs>
          <w:tab w:val="left" w:pos="284"/>
        </w:tabs>
        <w:ind w:right="225"/>
        <w:jc w:val="both"/>
        <w:rPr>
          <w:sz w:val="15"/>
          <w:szCs w:val="15"/>
        </w:rPr>
      </w:pPr>
    </w:p>
    <w:p w:rsidR="008A1D66" w:rsidRPr="00D016D5" w:rsidRDefault="008A1D66" w:rsidP="00445C22">
      <w:pPr>
        <w:numPr>
          <w:ilvl w:val="0"/>
          <w:numId w:val="9"/>
        </w:numPr>
        <w:ind w:right="225"/>
        <w:jc w:val="center"/>
        <w:rPr>
          <w:b/>
          <w:sz w:val="15"/>
          <w:szCs w:val="15"/>
        </w:rPr>
      </w:pPr>
      <w:r w:rsidRPr="00D016D5">
        <w:rPr>
          <w:b/>
          <w:sz w:val="15"/>
          <w:szCs w:val="15"/>
        </w:rPr>
        <w:t>КАЧЕСТВО. ПРИЕМКА ТОВАРА ПО КОЛИЧЕСТВУ И КАЧЕСТВУ</w:t>
      </w:r>
    </w:p>
    <w:p w:rsidR="004545D8" w:rsidRPr="00D016D5" w:rsidRDefault="004545D8" w:rsidP="00445C22">
      <w:pPr>
        <w:numPr>
          <w:ilvl w:val="0"/>
          <w:numId w:val="14"/>
        </w:numPr>
        <w:ind w:left="0" w:right="225" w:firstLine="0"/>
        <w:jc w:val="both"/>
        <w:rPr>
          <w:sz w:val="15"/>
          <w:szCs w:val="15"/>
        </w:rPr>
      </w:pPr>
      <w:r w:rsidRPr="00D016D5">
        <w:rPr>
          <w:sz w:val="15"/>
          <w:szCs w:val="15"/>
        </w:rPr>
        <w:t>Качество подлежащих поставке товаров должно соответствовать   требованиям действующей на них нормативной документации в том числе                   СТБ 1100-</w:t>
      </w:r>
      <w:r w:rsidR="00CE017D" w:rsidRPr="00CE017D">
        <w:rPr>
          <w:bCs/>
          <w:sz w:val="15"/>
          <w:szCs w:val="15"/>
        </w:rPr>
        <w:t>2016</w:t>
      </w:r>
      <w:r w:rsidRPr="00D016D5">
        <w:rPr>
          <w:sz w:val="15"/>
          <w:szCs w:val="15"/>
        </w:rPr>
        <w:t xml:space="preserve"> «Продукты пищевые. Информация для потреби</w:t>
      </w:r>
      <w:r w:rsidR="00AA14FB" w:rsidRPr="00D016D5">
        <w:rPr>
          <w:sz w:val="15"/>
          <w:szCs w:val="15"/>
        </w:rPr>
        <w:t xml:space="preserve">теля»,        </w:t>
      </w:r>
      <w:r w:rsidR="00CE017D">
        <w:rPr>
          <w:sz w:val="15"/>
          <w:szCs w:val="15"/>
        </w:rPr>
        <w:t xml:space="preserve"> </w:t>
      </w:r>
      <w:r w:rsidR="00AA14FB" w:rsidRPr="00D016D5">
        <w:rPr>
          <w:sz w:val="15"/>
          <w:szCs w:val="15"/>
        </w:rPr>
        <w:t xml:space="preserve"> </w:t>
      </w:r>
      <w:r w:rsidR="00E560F0" w:rsidRPr="00D016D5">
        <w:rPr>
          <w:sz w:val="15"/>
          <w:szCs w:val="15"/>
        </w:rPr>
        <w:t>ТР ТС 021/2011 «О безопасности продукции» и ТР ТС 022/2011 «Пищевая продукция в части её маркировки».</w:t>
      </w:r>
    </w:p>
    <w:p w:rsidR="008A1D66" w:rsidRPr="00D016D5" w:rsidRDefault="008A1D66" w:rsidP="00445C22">
      <w:pPr>
        <w:numPr>
          <w:ilvl w:val="0"/>
          <w:numId w:val="2"/>
        </w:numPr>
        <w:ind w:left="0" w:right="225" w:firstLine="0"/>
        <w:jc w:val="both"/>
        <w:rPr>
          <w:sz w:val="15"/>
          <w:szCs w:val="15"/>
        </w:rPr>
      </w:pPr>
      <w:r w:rsidRPr="00D016D5">
        <w:rPr>
          <w:sz w:val="15"/>
          <w:szCs w:val="15"/>
        </w:rPr>
        <w:t>Поставщик указывает в товаротранспортной накладной информацию о документах, подтверждающих качество товара в соответствии с требованиями законодательства.</w:t>
      </w:r>
    </w:p>
    <w:p w:rsidR="008A1D66" w:rsidRPr="00D016D5" w:rsidRDefault="008A1D66" w:rsidP="00445C22">
      <w:pPr>
        <w:numPr>
          <w:ilvl w:val="0"/>
          <w:numId w:val="2"/>
        </w:numPr>
        <w:ind w:left="0" w:right="225" w:firstLine="0"/>
        <w:jc w:val="both"/>
        <w:rPr>
          <w:sz w:val="15"/>
          <w:szCs w:val="15"/>
        </w:rPr>
      </w:pPr>
      <w:r w:rsidRPr="00D016D5">
        <w:rPr>
          <w:sz w:val="15"/>
          <w:szCs w:val="15"/>
        </w:rPr>
        <w:t>Покупатель обязан известить в письменном виде об окончании срока действия сертификата соответствия или удостоверения о государственной гигиенической регистрации на товар за 30 дней до истечения срока, в этом случае Поставщик предоставляет Покупателю документы, подтверждающие продление срока действия указанных документов.</w:t>
      </w:r>
    </w:p>
    <w:p w:rsidR="008A1D66" w:rsidRPr="00D016D5" w:rsidRDefault="008A1D66" w:rsidP="00445C22">
      <w:pPr>
        <w:numPr>
          <w:ilvl w:val="0"/>
          <w:numId w:val="2"/>
        </w:numPr>
        <w:ind w:left="0" w:right="225" w:firstLine="0"/>
        <w:jc w:val="both"/>
        <w:rPr>
          <w:color w:val="000000"/>
          <w:sz w:val="15"/>
          <w:szCs w:val="15"/>
        </w:rPr>
      </w:pPr>
      <w:r w:rsidRPr="00D016D5">
        <w:rPr>
          <w:color w:val="000000"/>
          <w:sz w:val="15"/>
          <w:szCs w:val="15"/>
        </w:rPr>
        <w:t>Приемка товара по количеству и качеству осуществляется в соответствии с Положением о приемке товаров по количеству и качеству, утвержденным Постановлением Совета Министров Республики Беларусь от 03.09.2008 г. № 1290.</w:t>
      </w:r>
    </w:p>
    <w:p w:rsidR="008A1D66" w:rsidRPr="00D016D5" w:rsidRDefault="008A1D66" w:rsidP="00445C22">
      <w:pPr>
        <w:numPr>
          <w:ilvl w:val="0"/>
          <w:numId w:val="2"/>
        </w:numPr>
        <w:ind w:left="0" w:right="225" w:firstLine="0"/>
        <w:jc w:val="both"/>
        <w:rPr>
          <w:sz w:val="15"/>
          <w:szCs w:val="15"/>
        </w:rPr>
      </w:pPr>
      <w:r w:rsidRPr="00D016D5">
        <w:rPr>
          <w:sz w:val="15"/>
          <w:szCs w:val="15"/>
        </w:rPr>
        <w:t xml:space="preserve">Приемка товара по количеству производится по товарно-транспортной накладной представителем Покупателя. Товар, считается принятым, а документы надлежаще оформленными, при наличии подписи представителя Покупателя и штампа организации. В случае, если у организации в пункте передачи товара отсутствует штамп – товар считается принятым при </w:t>
      </w:r>
      <w:r w:rsidRPr="00D016D5">
        <w:rPr>
          <w:sz w:val="15"/>
          <w:szCs w:val="15"/>
        </w:rPr>
        <w:lastRenderedPageBreak/>
        <w:t>наличии подписи на ттн представителя Покупателя (продавца в киоске) с указанием должности и Ф.И.О.</w:t>
      </w:r>
    </w:p>
    <w:p w:rsidR="008A1D66" w:rsidRPr="00D016D5" w:rsidRDefault="008A1D66" w:rsidP="00445C22">
      <w:pPr>
        <w:numPr>
          <w:ilvl w:val="0"/>
          <w:numId w:val="2"/>
        </w:numPr>
        <w:ind w:left="0" w:right="225" w:firstLine="0"/>
        <w:jc w:val="both"/>
        <w:rPr>
          <w:sz w:val="15"/>
          <w:szCs w:val="15"/>
        </w:rPr>
      </w:pPr>
      <w:r w:rsidRPr="00D016D5">
        <w:rPr>
          <w:sz w:val="15"/>
          <w:szCs w:val="15"/>
        </w:rPr>
        <w:t>Претензии по количеству товара, полученного самовывозом, не принимаются.</w:t>
      </w:r>
    </w:p>
    <w:p w:rsidR="008A1D66" w:rsidRDefault="008A1D66" w:rsidP="00445C22">
      <w:pPr>
        <w:numPr>
          <w:ilvl w:val="0"/>
          <w:numId w:val="2"/>
        </w:numPr>
        <w:ind w:left="0" w:right="225" w:firstLine="0"/>
        <w:jc w:val="both"/>
        <w:rPr>
          <w:sz w:val="15"/>
          <w:szCs w:val="15"/>
        </w:rPr>
      </w:pPr>
      <w:r w:rsidRPr="00D016D5">
        <w:rPr>
          <w:sz w:val="15"/>
          <w:szCs w:val="15"/>
        </w:rPr>
        <w:t>Поставщик поставляет товары с нанесенными на каждую единицу продукции штриховыми идентификационными кодами (штрих-кодами), за исключением товаров, на которые нанесение штрих-кодов невозможно. Поставка товаров без нанесения штрих-кодов производится только по согласованию с Покупателем.</w:t>
      </w:r>
    </w:p>
    <w:p w:rsidR="00BF1B5E" w:rsidRPr="00D016D5" w:rsidRDefault="00BF1B5E" w:rsidP="00445C22">
      <w:pPr>
        <w:ind w:right="225"/>
        <w:jc w:val="both"/>
        <w:rPr>
          <w:sz w:val="15"/>
          <w:szCs w:val="15"/>
        </w:rPr>
      </w:pPr>
    </w:p>
    <w:p w:rsidR="008A1D66" w:rsidRPr="00D016D5" w:rsidRDefault="008A1D66" w:rsidP="00445C22">
      <w:pPr>
        <w:numPr>
          <w:ilvl w:val="0"/>
          <w:numId w:val="9"/>
        </w:numPr>
        <w:tabs>
          <w:tab w:val="clear" w:pos="720"/>
          <w:tab w:val="num" w:pos="426"/>
        </w:tabs>
        <w:ind w:left="426" w:right="225"/>
        <w:jc w:val="center"/>
        <w:rPr>
          <w:b/>
          <w:sz w:val="15"/>
          <w:szCs w:val="15"/>
        </w:rPr>
      </w:pPr>
      <w:r w:rsidRPr="00D016D5">
        <w:rPr>
          <w:b/>
          <w:sz w:val="15"/>
          <w:szCs w:val="15"/>
        </w:rPr>
        <w:t>ТАРА</w:t>
      </w:r>
    </w:p>
    <w:p w:rsidR="008A1D66" w:rsidRPr="00D016D5" w:rsidRDefault="008A1D66" w:rsidP="00445C22">
      <w:pPr>
        <w:numPr>
          <w:ilvl w:val="0"/>
          <w:numId w:val="3"/>
        </w:numPr>
        <w:ind w:left="0" w:right="225" w:firstLine="0"/>
        <w:jc w:val="both"/>
        <w:rPr>
          <w:sz w:val="15"/>
          <w:szCs w:val="15"/>
        </w:rPr>
      </w:pPr>
      <w:r w:rsidRPr="00D016D5">
        <w:rPr>
          <w:sz w:val="15"/>
          <w:szCs w:val="15"/>
        </w:rPr>
        <w:t>Все виды многооборотных средств упаковки: стеклянная тара в сопутствующей ей транспортной таре, ведра полиэтиленовые, получаемые от Поставщика подлежат обязательному возврату после освобождения от товаров в течение 30 дней с момента поставки товара.</w:t>
      </w:r>
    </w:p>
    <w:p w:rsidR="008A1D66" w:rsidRPr="00D016D5" w:rsidRDefault="008A1D66" w:rsidP="00445C22">
      <w:pPr>
        <w:numPr>
          <w:ilvl w:val="0"/>
          <w:numId w:val="4"/>
        </w:numPr>
        <w:ind w:left="0" w:right="225" w:firstLine="0"/>
        <w:jc w:val="both"/>
        <w:rPr>
          <w:sz w:val="15"/>
          <w:szCs w:val="15"/>
        </w:rPr>
      </w:pPr>
      <w:r w:rsidRPr="00D016D5">
        <w:rPr>
          <w:sz w:val="15"/>
          <w:szCs w:val="15"/>
        </w:rPr>
        <w:t>При поставке плодоовощной продукции в полиэтиленовой пленке Поставщик предоставляет Покупателю деревянные консервные ящики для возврата стеклотары.</w:t>
      </w:r>
    </w:p>
    <w:p w:rsidR="008A1D66" w:rsidRPr="00D016D5" w:rsidRDefault="008A1D66" w:rsidP="00445C22">
      <w:pPr>
        <w:numPr>
          <w:ilvl w:val="0"/>
          <w:numId w:val="4"/>
        </w:numPr>
        <w:ind w:left="0" w:right="225" w:firstLine="0"/>
        <w:jc w:val="both"/>
        <w:rPr>
          <w:sz w:val="15"/>
          <w:szCs w:val="15"/>
        </w:rPr>
      </w:pPr>
      <w:r w:rsidRPr="00D016D5">
        <w:rPr>
          <w:sz w:val="15"/>
          <w:szCs w:val="15"/>
        </w:rPr>
        <w:t>Оформление товарно-транспортных накла</w:t>
      </w:r>
      <w:r w:rsidR="00010784">
        <w:rPr>
          <w:sz w:val="15"/>
          <w:szCs w:val="15"/>
        </w:rPr>
        <w:t>дных на возврат тары производит</w:t>
      </w:r>
      <w:r w:rsidRPr="00D016D5">
        <w:rPr>
          <w:sz w:val="15"/>
          <w:szCs w:val="15"/>
        </w:rPr>
        <w:t>ся в соответствии с требованиями законодательства.</w:t>
      </w:r>
    </w:p>
    <w:p w:rsidR="008A1D66" w:rsidRPr="00D016D5" w:rsidRDefault="008A1D66" w:rsidP="00445C22">
      <w:pPr>
        <w:numPr>
          <w:ilvl w:val="0"/>
          <w:numId w:val="4"/>
        </w:numPr>
        <w:ind w:left="0" w:right="225" w:firstLine="0"/>
        <w:jc w:val="both"/>
        <w:rPr>
          <w:sz w:val="15"/>
          <w:szCs w:val="15"/>
        </w:rPr>
      </w:pPr>
      <w:r w:rsidRPr="00D016D5">
        <w:rPr>
          <w:sz w:val="15"/>
          <w:szCs w:val="15"/>
        </w:rPr>
        <w:t>Доставка возвратной тары производится тpанспоpтом Покупателя за счет Поставщика либо обратным рейсом транспортом Поставщика.</w:t>
      </w:r>
    </w:p>
    <w:p w:rsidR="008A1D66" w:rsidRPr="00D016D5" w:rsidRDefault="008A1D66" w:rsidP="00445C22">
      <w:pPr>
        <w:numPr>
          <w:ilvl w:val="0"/>
          <w:numId w:val="4"/>
        </w:numPr>
        <w:ind w:left="0" w:right="225" w:firstLine="1"/>
        <w:jc w:val="both"/>
        <w:rPr>
          <w:color w:val="000000"/>
          <w:sz w:val="15"/>
          <w:szCs w:val="15"/>
        </w:rPr>
      </w:pPr>
      <w:r w:rsidRPr="00D016D5">
        <w:rPr>
          <w:color w:val="000000"/>
          <w:sz w:val="15"/>
          <w:szCs w:val="15"/>
        </w:rPr>
        <w:t>Приемка возвратной тары по количеству и качеству производится Поставщиком в соответствии с Положением о приемке товаров по количеству и качеству, утвержденным Постановлением Совета Министров Республики Беларусь от 03.09.2008 г. № 1290.</w:t>
      </w:r>
    </w:p>
    <w:p w:rsidR="008A1D66" w:rsidRPr="00D016D5" w:rsidRDefault="008A1D66" w:rsidP="00445C22">
      <w:pPr>
        <w:numPr>
          <w:ilvl w:val="0"/>
          <w:numId w:val="4"/>
        </w:numPr>
        <w:ind w:left="0" w:right="225" w:firstLine="0"/>
        <w:jc w:val="both"/>
        <w:rPr>
          <w:color w:val="FF0000"/>
          <w:sz w:val="15"/>
          <w:szCs w:val="15"/>
        </w:rPr>
      </w:pPr>
      <w:r w:rsidRPr="00D016D5">
        <w:rPr>
          <w:sz w:val="15"/>
          <w:szCs w:val="15"/>
        </w:rPr>
        <w:t xml:space="preserve">Возвращаемая Покупателем стеклотара должна быть упакована в ящики по типам и вместимости. Стеклотару, непригодную для дальнейшего использования: имеющую щербины, сколы, трещины на стекле горла, корпуса, дне, из-под посторонних жидкостей (для стеклобутылок – с наличием перфорированного кольца на горле, остатками клея и этикеток, по цветности стекла), а также нестандартные и ломаные ящики Поставщик не оплачивает. </w:t>
      </w:r>
      <w:r w:rsidRPr="00D016D5">
        <w:rPr>
          <w:color w:val="000000"/>
          <w:sz w:val="15"/>
          <w:szCs w:val="15"/>
        </w:rPr>
        <w:t>При поставке некачественной тары комиссией Поставщика составляется Акт о качественной приемке стеклянной и ящичной тары.</w:t>
      </w:r>
    </w:p>
    <w:p w:rsidR="008A1D66" w:rsidRDefault="008A1D66" w:rsidP="00445C22">
      <w:pPr>
        <w:numPr>
          <w:ilvl w:val="0"/>
          <w:numId w:val="4"/>
        </w:numPr>
        <w:ind w:left="0" w:right="225" w:firstLine="0"/>
        <w:jc w:val="both"/>
        <w:rPr>
          <w:sz w:val="15"/>
          <w:szCs w:val="15"/>
        </w:rPr>
      </w:pPr>
      <w:r w:rsidRPr="00D016D5">
        <w:rPr>
          <w:sz w:val="15"/>
          <w:szCs w:val="15"/>
        </w:rPr>
        <w:t>Покупатель в месячный срок со дня уведомления о некачественном состоянии тары обязан вывести ее своим транспортом и за свой счет. При не вывозе тары в указанный срок Поставщик вправе распорядиться ею по своему усмотрению, переведя стеклотару в стеклобой, а ящики в тароматериал.</w:t>
      </w:r>
    </w:p>
    <w:p w:rsidR="00BF1B5E" w:rsidRPr="00D016D5" w:rsidRDefault="00BF1B5E" w:rsidP="00445C22">
      <w:pPr>
        <w:ind w:right="225"/>
        <w:jc w:val="both"/>
        <w:rPr>
          <w:sz w:val="15"/>
          <w:szCs w:val="15"/>
        </w:rPr>
      </w:pPr>
    </w:p>
    <w:p w:rsidR="008A1D66" w:rsidRPr="00D016D5" w:rsidRDefault="008A1D66" w:rsidP="00445C22">
      <w:pPr>
        <w:numPr>
          <w:ilvl w:val="0"/>
          <w:numId w:val="9"/>
        </w:numPr>
        <w:tabs>
          <w:tab w:val="clear" w:pos="720"/>
          <w:tab w:val="num" w:pos="426"/>
        </w:tabs>
        <w:ind w:left="426" w:right="225"/>
        <w:jc w:val="center"/>
        <w:rPr>
          <w:b/>
          <w:sz w:val="15"/>
          <w:szCs w:val="15"/>
        </w:rPr>
      </w:pPr>
      <w:r w:rsidRPr="00D016D5">
        <w:rPr>
          <w:b/>
          <w:sz w:val="15"/>
          <w:szCs w:val="15"/>
        </w:rPr>
        <w:t>ЦЕНЫ И ПОРЯДОК РАСЧЕТОВ</w:t>
      </w:r>
    </w:p>
    <w:p w:rsidR="008A1D66" w:rsidRPr="00D016D5" w:rsidRDefault="008A1D66" w:rsidP="00445C22">
      <w:pPr>
        <w:numPr>
          <w:ilvl w:val="0"/>
          <w:numId w:val="5"/>
        </w:numPr>
        <w:ind w:left="0" w:right="225" w:firstLine="0"/>
        <w:jc w:val="both"/>
        <w:rPr>
          <w:sz w:val="15"/>
          <w:szCs w:val="15"/>
        </w:rPr>
      </w:pPr>
      <w:r w:rsidRPr="00D016D5">
        <w:rPr>
          <w:sz w:val="15"/>
          <w:szCs w:val="15"/>
        </w:rPr>
        <w:t xml:space="preserve">Цены на импортируемый Поставщиком товар устанавливаются в соответствии с действующим прейскурантом Поставщика. По соглашению сторон и при приобретении Покупателем товара в объеме и на условиях в соответствии с действующим по предприятию «Временным порядком применения скидок на отдельные виды импортируемых товаров» Покупателю могут быть предоставлены скидки. Стороны согласовывают отличные от прейскуранта цены в протоколах согласования цен. </w:t>
      </w:r>
    </w:p>
    <w:p w:rsidR="008A1D66" w:rsidRPr="00D016D5" w:rsidRDefault="008A1D66" w:rsidP="00445C22">
      <w:pPr>
        <w:numPr>
          <w:ilvl w:val="0"/>
          <w:numId w:val="5"/>
        </w:numPr>
        <w:tabs>
          <w:tab w:val="left" w:pos="284"/>
        </w:tabs>
        <w:ind w:left="0" w:right="225" w:firstLine="0"/>
        <w:jc w:val="both"/>
        <w:rPr>
          <w:sz w:val="15"/>
          <w:szCs w:val="15"/>
        </w:rPr>
      </w:pPr>
      <w:r w:rsidRPr="00D016D5">
        <w:rPr>
          <w:sz w:val="15"/>
          <w:szCs w:val="15"/>
        </w:rPr>
        <w:t>Цены на остальную продукцию сформированы производителями/импортерами данного товара, Поставщик поставляет данные товары по ценам производителей/импортеров без применения оптовых надбавок либо с применением оптовой надбавки до 10%. Оптовая надбавка на бакалейные товары устанавливается согласно товарно-транспортной накладной. В течение срока действия договора оптовые надбавки могут быть изменены.</w:t>
      </w:r>
    </w:p>
    <w:p w:rsidR="0070552D" w:rsidRPr="00D016D5" w:rsidRDefault="0070552D" w:rsidP="00445C22">
      <w:pPr>
        <w:tabs>
          <w:tab w:val="left" w:pos="284"/>
        </w:tabs>
        <w:ind w:right="225"/>
        <w:jc w:val="both"/>
        <w:rPr>
          <w:sz w:val="15"/>
          <w:szCs w:val="15"/>
        </w:rPr>
      </w:pPr>
      <w:r w:rsidRPr="00D016D5">
        <w:rPr>
          <w:sz w:val="15"/>
          <w:szCs w:val="15"/>
        </w:rPr>
        <w:t>5.3.</w:t>
      </w:r>
      <w:r w:rsidR="008A1D66" w:rsidRPr="00D016D5">
        <w:rPr>
          <w:sz w:val="15"/>
          <w:szCs w:val="15"/>
        </w:rPr>
        <w:t xml:space="preserve">Форма расчетов по настоящему договору: безналичная, при приобретении товаров с магазинов-складов </w:t>
      </w:r>
      <w:r w:rsidRPr="00D016D5">
        <w:rPr>
          <w:sz w:val="15"/>
          <w:szCs w:val="15"/>
        </w:rPr>
        <w:t>Поставщика возможна наличная форма расчетов в соответствии с действующим законодательством Республики Беларусь.</w:t>
      </w:r>
    </w:p>
    <w:p w:rsidR="008A1D66" w:rsidRPr="00900616" w:rsidRDefault="0070552D" w:rsidP="00445C22">
      <w:pPr>
        <w:tabs>
          <w:tab w:val="left" w:pos="284"/>
        </w:tabs>
        <w:ind w:right="225"/>
        <w:jc w:val="both"/>
        <w:rPr>
          <w:sz w:val="15"/>
          <w:szCs w:val="15"/>
        </w:rPr>
      </w:pPr>
      <w:r w:rsidRPr="00D016D5">
        <w:rPr>
          <w:sz w:val="15"/>
          <w:szCs w:val="15"/>
        </w:rPr>
        <w:t>5.4.</w:t>
      </w:r>
      <w:r w:rsidR="008A1D66" w:rsidRPr="00D016D5">
        <w:rPr>
          <w:sz w:val="15"/>
          <w:szCs w:val="15"/>
        </w:rPr>
        <w:t xml:space="preserve">Покупатель производит оплату за товар согласно счетов-фактур или товаротранспортных накладных; одновременно с товаром Покупатель оплачивает транспортные расходы и многооборотную возвратную тару, в </w:t>
      </w:r>
      <w:r w:rsidR="008A1D66" w:rsidRPr="00900616">
        <w:rPr>
          <w:sz w:val="15"/>
          <w:szCs w:val="15"/>
        </w:rPr>
        <w:t xml:space="preserve">которой поставляется товар. </w:t>
      </w:r>
    </w:p>
    <w:p w:rsidR="00790F86" w:rsidRPr="00900616" w:rsidRDefault="00790F86" w:rsidP="00445C22">
      <w:pPr>
        <w:ind w:right="225"/>
        <w:jc w:val="both"/>
        <w:rPr>
          <w:sz w:val="15"/>
          <w:szCs w:val="15"/>
        </w:rPr>
      </w:pPr>
      <w:r w:rsidRPr="00900616">
        <w:rPr>
          <w:b/>
          <w:sz w:val="15"/>
          <w:szCs w:val="15"/>
        </w:rPr>
        <w:t>5.5. Расчёты за каждую партию отгружаемой продукции осуществляются путем предварительной оплаты согласно выписанных счетов-фактур.</w:t>
      </w:r>
    </w:p>
    <w:p w:rsidR="00790F86" w:rsidRPr="00900616" w:rsidRDefault="00790F86" w:rsidP="00445C22">
      <w:pPr>
        <w:tabs>
          <w:tab w:val="left" w:pos="284"/>
          <w:tab w:val="left" w:pos="1134"/>
        </w:tabs>
        <w:ind w:right="225"/>
        <w:jc w:val="both"/>
        <w:rPr>
          <w:b/>
          <w:sz w:val="15"/>
          <w:szCs w:val="15"/>
        </w:rPr>
      </w:pPr>
      <w:r w:rsidRPr="00900616">
        <w:rPr>
          <w:b/>
          <w:sz w:val="15"/>
          <w:szCs w:val="15"/>
        </w:rPr>
        <w:t xml:space="preserve">       Моментом отгрузки товара признается дата, указанная в товарно-транспортной накладной.</w:t>
      </w:r>
    </w:p>
    <w:p w:rsidR="008A1D66" w:rsidRPr="00900616" w:rsidRDefault="008A1D66" w:rsidP="00445C22">
      <w:pPr>
        <w:ind w:right="225"/>
        <w:jc w:val="both"/>
        <w:rPr>
          <w:b/>
          <w:sz w:val="15"/>
          <w:szCs w:val="15"/>
        </w:rPr>
      </w:pPr>
      <w:r w:rsidRPr="00900616">
        <w:rPr>
          <w:color w:val="000000"/>
          <w:sz w:val="15"/>
          <w:szCs w:val="15"/>
        </w:rPr>
        <w:t>5.6.Оплата за возвращенную тару производится платежными поручениями Поставщика в течение 15 банковских дней, начиная со дня оформления приемного акта на складе Поставщика.</w:t>
      </w:r>
    </w:p>
    <w:p w:rsidR="008A1D66" w:rsidRPr="00D016D5" w:rsidRDefault="008A1D66" w:rsidP="00445C22">
      <w:pPr>
        <w:tabs>
          <w:tab w:val="left" w:pos="284"/>
          <w:tab w:val="left" w:pos="1134"/>
        </w:tabs>
        <w:ind w:right="225"/>
        <w:jc w:val="both"/>
        <w:rPr>
          <w:b/>
          <w:sz w:val="15"/>
          <w:szCs w:val="15"/>
        </w:rPr>
      </w:pPr>
      <w:r w:rsidRPr="00900616">
        <w:rPr>
          <w:sz w:val="15"/>
          <w:szCs w:val="15"/>
        </w:rPr>
        <w:t>5.7.При наличии просроченной задолженности отгрузка</w:t>
      </w:r>
      <w:r w:rsidRPr="00D016D5">
        <w:rPr>
          <w:sz w:val="15"/>
          <w:szCs w:val="15"/>
        </w:rPr>
        <w:t xml:space="preserve"> последующих партий товара осуществляется после полного погашения задолженности.</w:t>
      </w:r>
    </w:p>
    <w:p w:rsidR="00D016D5" w:rsidRDefault="008A1D66" w:rsidP="00445C22">
      <w:pPr>
        <w:tabs>
          <w:tab w:val="left" w:pos="284"/>
          <w:tab w:val="left" w:pos="1134"/>
        </w:tabs>
        <w:ind w:right="225"/>
        <w:jc w:val="both"/>
        <w:rPr>
          <w:b/>
          <w:sz w:val="16"/>
          <w:szCs w:val="16"/>
        </w:rPr>
      </w:pPr>
      <w:r w:rsidRPr="00D016D5">
        <w:rPr>
          <w:sz w:val="15"/>
          <w:szCs w:val="15"/>
        </w:rPr>
        <w:t xml:space="preserve">5.8.Покупатель ежеквартально производит сверку расчетов на предприятии Поставщика с составлением акта сверки. При необходимости Поставщик составляет акт сверки самостоятельно и передает его Покупателю по почте или факсом для согласования. При неполучении от Покупателя </w:t>
      </w:r>
      <w:r w:rsidRPr="00D016D5">
        <w:rPr>
          <w:sz w:val="15"/>
          <w:szCs w:val="15"/>
        </w:rPr>
        <w:lastRenderedPageBreak/>
        <w:t>подписанного акта либо мотивированного отказа от подписания акта сверки в десятидневный срок с момента его передачи Покупателю, акт сверки считается подписанным на условиях Поставщика.</w:t>
      </w:r>
    </w:p>
    <w:p w:rsidR="00900616" w:rsidRDefault="00900616" w:rsidP="004F6C15">
      <w:pPr>
        <w:tabs>
          <w:tab w:val="left" w:pos="284"/>
          <w:tab w:val="left" w:pos="1134"/>
        </w:tabs>
        <w:jc w:val="both"/>
        <w:rPr>
          <w:b/>
          <w:sz w:val="16"/>
          <w:szCs w:val="16"/>
        </w:rPr>
      </w:pPr>
    </w:p>
    <w:p w:rsidR="00EA1F3F" w:rsidRPr="004720EA" w:rsidRDefault="00EA1F3F" w:rsidP="004F6C15">
      <w:pPr>
        <w:tabs>
          <w:tab w:val="left" w:pos="284"/>
          <w:tab w:val="left" w:pos="1134"/>
        </w:tabs>
        <w:jc w:val="both"/>
        <w:rPr>
          <w:b/>
          <w:sz w:val="16"/>
          <w:szCs w:val="16"/>
        </w:rPr>
      </w:pPr>
    </w:p>
    <w:p w:rsidR="008A1D66" w:rsidRPr="003E14DC" w:rsidRDefault="008A1D66" w:rsidP="004F6C15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center"/>
        <w:rPr>
          <w:b/>
          <w:sz w:val="16"/>
          <w:szCs w:val="16"/>
        </w:rPr>
      </w:pPr>
      <w:r w:rsidRPr="003E14DC">
        <w:rPr>
          <w:b/>
          <w:sz w:val="16"/>
          <w:szCs w:val="16"/>
        </w:rPr>
        <w:t>ИМУЩЕСТВЕННАЯ ОТВЕТСТВЕННОСТЬ</w:t>
      </w:r>
    </w:p>
    <w:p w:rsidR="008A1D66" w:rsidRPr="003E14DC" w:rsidRDefault="008A1D66" w:rsidP="004F6C15">
      <w:pPr>
        <w:numPr>
          <w:ilvl w:val="0"/>
          <w:numId w:val="6"/>
        </w:numPr>
        <w:ind w:left="0" w:firstLine="0"/>
        <w:jc w:val="both"/>
        <w:rPr>
          <w:sz w:val="16"/>
          <w:szCs w:val="16"/>
        </w:rPr>
      </w:pPr>
      <w:r w:rsidRPr="003E14DC">
        <w:rPr>
          <w:sz w:val="16"/>
          <w:szCs w:val="16"/>
        </w:rPr>
        <w:t>При необоснованном отказе от получения заказанного товара, Покупатель уплачивает Поставщику штраф в размере 5% стоимости непринятых товаров. Кроме того, Покупатель возмещает Поставщику транспортные расходы и расходы по производству погрузочно-разгрузочных работ.</w:t>
      </w:r>
    </w:p>
    <w:p w:rsidR="008A1D66" w:rsidRPr="003E14DC" w:rsidRDefault="008A1D66" w:rsidP="004F6C15">
      <w:pPr>
        <w:numPr>
          <w:ilvl w:val="0"/>
          <w:numId w:val="6"/>
        </w:numPr>
        <w:ind w:left="0" w:firstLine="0"/>
        <w:jc w:val="both"/>
        <w:rPr>
          <w:sz w:val="16"/>
          <w:szCs w:val="16"/>
        </w:rPr>
      </w:pPr>
      <w:r w:rsidRPr="003E14DC">
        <w:rPr>
          <w:sz w:val="16"/>
          <w:szCs w:val="16"/>
        </w:rPr>
        <w:t>В случае несвоевременной оплаты за поставленный товар, в том числе тару и транспортные расходы Покупатель уплачивает Поставщику пеню в размере 0,1% от суммы неоплаченного в срок платежа за каждый день просрочки.</w:t>
      </w:r>
    </w:p>
    <w:p w:rsidR="008A1D66" w:rsidRPr="003E14DC" w:rsidRDefault="008A1D66" w:rsidP="004F6C15">
      <w:pPr>
        <w:numPr>
          <w:ilvl w:val="0"/>
          <w:numId w:val="6"/>
        </w:numPr>
        <w:ind w:left="0" w:firstLine="0"/>
        <w:jc w:val="both"/>
        <w:rPr>
          <w:sz w:val="16"/>
          <w:szCs w:val="16"/>
        </w:rPr>
      </w:pPr>
      <w:r w:rsidRPr="003E14DC">
        <w:rPr>
          <w:sz w:val="16"/>
          <w:szCs w:val="16"/>
        </w:rPr>
        <w:t>В случае возврата по вине Покупателя платежного требования без оплаты</w:t>
      </w:r>
      <w:r>
        <w:rPr>
          <w:sz w:val="16"/>
          <w:szCs w:val="16"/>
        </w:rPr>
        <w:t xml:space="preserve"> (</w:t>
      </w:r>
      <w:r w:rsidRPr="003E14DC">
        <w:rPr>
          <w:sz w:val="16"/>
          <w:szCs w:val="16"/>
        </w:rPr>
        <w:t>отзыв требования из банка, неподача в банк заявления на акцепт, в связи с несообщением Покупателем об изменении своих расчетных реквизитов и т.п.</w:t>
      </w:r>
      <w:r>
        <w:rPr>
          <w:sz w:val="16"/>
          <w:szCs w:val="16"/>
        </w:rPr>
        <w:t>), П</w:t>
      </w:r>
      <w:r w:rsidRPr="003E14DC">
        <w:rPr>
          <w:sz w:val="16"/>
          <w:szCs w:val="16"/>
        </w:rPr>
        <w:t>окупатель уплачивает штраф в размере 10% от суммы платежного требования (неакцептованной суммы).</w:t>
      </w:r>
    </w:p>
    <w:p w:rsidR="008A1D66" w:rsidRPr="003E14DC" w:rsidRDefault="008A1D66" w:rsidP="004F6C15">
      <w:pPr>
        <w:numPr>
          <w:ilvl w:val="0"/>
          <w:numId w:val="6"/>
        </w:numPr>
        <w:ind w:left="0" w:firstLine="0"/>
        <w:jc w:val="both"/>
        <w:rPr>
          <w:sz w:val="16"/>
          <w:szCs w:val="16"/>
        </w:rPr>
      </w:pPr>
      <w:r w:rsidRPr="003E14DC">
        <w:rPr>
          <w:sz w:val="16"/>
          <w:szCs w:val="16"/>
        </w:rPr>
        <w:t>За непредставление в банк документов в соответствие с п.п. 5.</w:t>
      </w:r>
      <w:r>
        <w:rPr>
          <w:sz w:val="16"/>
          <w:szCs w:val="16"/>
        </w:rPr>
        <w:t>5</w:t>
      </w:r>
      <w:r w:rsidRPr="003E14DC">
        <w:rPr>
          <w:sz w:val="16"/>
          <w:szCs w:val="16"/>
        </w:rPr>
        <w:t xml:space="preserve"> договора либо отзыв документов из банка в течение срока действия договора Покупатель уплачивает штраф в размере 5-ти базовых величин. </w:t>
      </w:r>
    </w:p>
    <w:p w:rsidR="008A1D66" w:rsidRPr="003E14DC" w:rsidRDefault="008A1D66" w:rsidP="004F6C15">
      <w:pPr>
        <w:numPr>
          <w:ilvl w:val="0"/>
          <w:numId w:val="6"/>
        </w:numPr>
        <w:ind w:left="0" w:firstLine="0"/>
        <w:jc w:val="both"/>
        <w:rPr>
          <w:sz w:val="16"/>
          <w:szCs w:val="16"/>
        </w:rPr>
      </w:pPr>
      <w:r w:rsidRPr="003E14DC">
        <w:rPr>
          <w:sz w:val="16"/>
          <w:szCs w:val="16"/>
        </w:rPr>
        <w:t>За несвоевременный возврат тары Покупатель уплачивает Поставщику штраф в размере 100% стоимости невозвращенной тары при просрочке возврата до 30 дней и 150% стоимости невозвращенной тары при просрочке свыше 30 дней.</w:t>
      </w:r>
    </w:p>
    <w:p w:rsidR="008A1D66" w:rsidRPr="003E14DC" w:rsidRDefault="008A1D66" w:rsidP="004F6C15">
      <w:pPr>
        <w:numPr>
          <w:ilvl w:val="0"/>
          <w:numId w:val="6"/>
        </w:numPr>
        <w:ind w:left="0" w:firstLine="0"/>
        <w:jc w:val="both"/>
        <w:rPr>
          <w:sz w:val="16"/>
          <w:szCs w:val="16"/>
        </w:rPr>
      </w:pPr>
      <w:r w:rsidRPr="003E14DC">
        <w:rPr>
          <w:sz w:val="16"/>
          <w:szCs w:val="16"/>
        </w:rPr>
        <w:t>Уплата штрафных санкций не освобождает стороны от исполнения обязательств.</w:t>
      </w:r>
    </w:p>
    <w:p w:rsidR="008A1D66" w:rsidRPr="003E14DC" w:rsidRDefault="008A1D66" w:rsidP="004F6C15">
      <w:pPr>
        <w:numPr>
          <w:ilvl w:val="0"/>
          <w:numId w:val="6"/>
        </w:numPr>
        <w:ind w:left="0" w:firstLine="0"/>
        <w:jc w:val="both"/>
        <w:rPr>
          <w:sz w:val="16"/>
          <w:szCs w:val="16"/>
        </w:rPr>
      </w:pPr>
      <w:r w:rsidRPr="003E14DC">
        <w:rPr>
          <w:sz w:val="16"/>
          <w:szCs w:val="16"/>
        </w:rPr>
        <w:t>Сторона, не исполнившая обязательство либо исполнившая его ненадлежащим образом, несет ответственность, если не докажет, что надлежащее исполнение обязательства невозможно вследствие непреодолимой силы.</w:t>
      </w:r>
    </w:p>
    <w:p w:rsidR="008A1D66" w:rsidRDefault="008A1D66" w:rsidP="004F6C15">
      <w:pPr>
        <w:numPr>
          <w:ilvl w:val="0"/>
          <w:numId w:val="6"/>
        </w:numPr>
        <w:ind w:left="0" w:firstLine="0"/>
        <w:jc w:val="both"/>
        <w:rPr>
          <w:b/>
          <w:sz w:val="16"/>
          <w:szCs w:val="16"/>
        </w:rPr>
      </w:pPr>
      <w:r w:rsidRPr="003E14DC">
        <w:rPr>
          <w:b/>
          <w:sz w:val="16"/>
          <w:szCs w:val="16"/>
        </w:rPr>
        <w:t>Согласно ст. 58 Закона РБ от 09.12.1992 г. «О хозяйственных обществах» при квалификации в соответствии с действующим законодательством данной сделки как крупной Общество обязано представить в качестве приложения к настоящему договору положительное решение уполномоченного по Уставу органа управления Общества на совершение данной сделки. В случае признания судом сделки по настоящему договору недействительной по причине отсутствия решения, Общество уплачивае</w:t>
      </w:r>
      <w:r>
        <w:rPr>
          <w:b/>
          <w:sz w:val="16"/>
          <w:szCs w:val="16"/>
        </w:rPr>
        <w:t>т Предприятию штрафные санкции в</w:t>
      </w:r>
      <w:r w:rsidRPr="003E14DC">
        <w:rPr>
          <w:b/>
          <w:sz w:val="16"/>
          <w:szCs w:val="16"/>
        </w:rPr>
        <w:t xml:space="preserve"> размере 10% от стоимости сделки, а также возмещает все убытки и упущенную выгоду. </w:t>
      </w:r>
    </w:p>
    <w:p w:rsidR="00BF1B5E" w:rsidRDefault="00BF1B5E" w:rsidP="00BF1B5E">
      <w:pPr>
        <w:jc w:val="both"/>
        <w:rPr>
          <w:b/>
          <w:sz w:val="16"/>
          <w:szCs w:val="16"/>
        </w:rPr>
      </w:pPr>
    </w:p>
    <w:p w:rsidR="008A1D66" w:rsidRPr="00617ECA" w:rsidRDefault="008A1D66" w:rsidP="004F6C15">
      <w:pPr>
        <w:numPr>
          <w:ilvl w:val="0"/>
          <w:numId w:val="8"/>
        </w:numPr>
        <w:jc w:val="center"/>
        <w:rPr>
          <w:b/>
          <w:sz w:val="16"/>
          <w:szCs w:val="16"/>
        </w:rPr>
      </w:pPr>
      <w:r w:rsidRPr="00617ECA">
        <w:rPr>
          <w:b/>
          <w:sz w:val="16"/>
          <w:szCs w:val="16"/>
        </w:rPr>
        <w:t>СРОК ДЕЙСТВИЯ ДОГОВОРА</w:t>
      </w:r>
    </w:p>
    <w:p w:rsidR="00D03BE2" w:rsidRPr="00D03BE2" w:rsidRDefault="00617ECA" w:rsidP="00D03BE2">
      <w:pPr>
        <w:numPr>
          <w:ilvl w:val="1"/>
          <w:numId w:val="12"/>
        </w:numPr>
        <w:tabs>
          <w:tab w:val="clear" w:pos="865"/>
          <w:tab w:val="num" w:pos="284"/>
        </w:tabs>
        <w:ind w:left="0" w:right="-58" w:firstLine="0"/>
        <w:jc w:val="both"/>
        <w:rPr>
          <w:sz w:val="16"/>
          <w:szCs w:val="16"/>
        </w:rPr>
      </w:pPr>
      <w:r w:rsidRPr="00617ECA">
        <w:rPr>
          <w:sz w:val="16"/>
          <w:szCs w:val="16"/>
        </w:rPr>
        <w:t xml:space="preserve">Настоящий договор вступает </w:t>
      </w:r>
      <w:r w:rsidR="00D016D5">
        <w:rPr>
          <w:sz w:val="16"/>
          <w:szCs w:val="16"/>
        </w:rPr>
        <w:t>в силу с момента его подписания</w:t>
      </w:r>
      <w:r w:rsidRPr="00617ECA">
        <w:rPr>
          <w:sz w:val="16"/>
          <w:szCs w:val="16"/>
        </w:rPr>
        <w:t xml:space="preserve"> и действует по 31.12.201</w:t>
      </w:r>
      <w:r w:rsidR="00270B7F">
        <w:rPr>
          <w:sz w:val="16"/>
          <w:szCs w:val="16"/>
        </w:rPr>
        <w:t>8</w:t>
      </w:r>
      <w:r w:rsidRPr="00617ECA">
        <w:rPr>
          <w:sz w:val="16"/>
          <w:szCs w:val="16"/>
        </w:rPr>
        <w:t>, а в отношении обязательств, возникших и неисполненных в течение срока действия договора</w:t>
      </w:r>
      <w:r w:rsidR="00D016D5">
        <w:rPr>
          <w:sz w:val="16"/>
          <w:szCs w:val="16"/>
        </w:rPr>
        <w:t xml:space="preserve"> </w:t>
      </w:r>
      <w:r w:rsidRPr="00617ECA">
        <w:rPr>
          <w:sz w:val="16"/>
          <w:szCs w:val="16"/>
        </w:rPr>
        <w:t>-  до их полного исполнения</w:t>
      </w:r>
      <w:r w:rsidR="00D016D5">
        <w:rPr>
          <w:sz w:val="16"/>
          <w:szCs w:val="16"/>
        </w:rPr>
        <w:t>.</w:t>
      </w:r>
    </w:p>
    <w:p w:rsidR="00617ECA" w:rsidRDefault="008A1D66" w:rsidP="00617ECA">
      <w:pPr>
        <w:numPr>
          <w:ilvl w:val="1"/>
          <w:numId w:val="12"/>
        </w:numPr>
        <w:tabs>
          <w:tab w:val="clear" w:pos="865"/>
          <w:tab w:val="num" w:pos="284"/>
        </w:tabs>
        <w:ind w:left="0" w:right="-58" w:firstLine="0"/>
        <w:jc w:val="both"/>
        <w:rPr>
          <w:sz w:val="16"/>
          <w:szCs w:val="16"/>
        </w:rPr>
      </w:pPr>
      <w:r w:rsidRPr="00617ECA">
        <w:rPr>
          <w:sz w:val="16"/>
          <w:szCs w:val="16"/>
        </w:rPr>
        <w:t>Договор автоматически пролонгируется на каждый последующий календарный год, если ни</w:t>
      </w:r>
      <w:r>
        <w:rPr>
          <w:sz w:val="16"/>
          <w:szCs w:val="16"/>
        </w:rPr>
        <w:t xml:space="preserve"> одна из сторон за 30 календарных дней до истечения срока действия договора письменно не заявит об отказе от его продления.</w:t>
      </w:r>
    </w:p>
    <w:p w:rsidR="00BF1B5E" w:rsidRPr="00617ECA" w:rsidRDefault="00BF1B5E" w:rsidP="00BF1B5E">
      <w:pPr>
        <w:ind w:right="-58"/>
        <w:jc w:val="both"/>
        <w:rPr>
          <w:sz w:val="16"/>
          <w:szCs w:val="16"/>
        </w:rPr>
      </w:pPr>
    </w:p>
    <w:p w:rsidR="008A1D66" w:rsidRPr="003E14DC" w:rsidRDefault="008A1D66" w:rsidP="004F6C15">
      <w:pPr>
        <w:numPr>
          <w:ilvl w:val="0"/>
          <w:numId w:val="11"/>
        </w:numPr>
        <w:tabs>
          <w:tab w:val="clear" w:pos="720"/>
          <w:tab w:val="num" w:pos="284"/>
        </w:tabs>
        <w:jc w:val="center"/>
        <w:rPr>
          <w:b/>
          <w:sz w:val="16"/>
          <w:szCs w:val="16"/>
        </w:rPr>
      </w:pPr>
      <w:r w:rsidRPr="003E14DC">
        <w:rPr>
          <w:b/>
          <w:sz w:val="16"/>
          <w:szCs w:val="16"/>
        </w:rPr>
        <w:t>ДОПОЛНИТЕЛЬНЫЕ УСЛОВИЯ</w:t>
      </w:r>
    </w:p>
    <w:p w:rsidR="008A1D66" w:rsidRPr="003E14DC" w:rsidRDefault="008A1D66" w:rsidP="004F6C15">
      <w:pPr>
        <w:numPr>
          <w:ilvl w:val="1"/>
          <w:numId w:val="11"/>
        </w:numPr>
        <w:tabs>
          <w:tab w:val="num" w:pos="284"/>
          <w:tab w:val="num" w:pos="1560"/>
        </w:tabs>
        <w:ind w:left="0" w:right="-58" w:firstLine="0"/>
        <w:jc w:val="both"/>
        <w:rPr>
          <w:sz w:val="16"/>
          <w:szCs w:val="16"/>
        </w:rPr>
      </w:pPr>
      <w:r w:rsidRPr="003E14DC">
        <w:rPr>
          <w:sz w:val="16"/>
          <w:szCs w:val="16"/>
        </w:rPr>
        <w:t>Все изменения и дополнения к настоящему договору считаются действительными только в том случае, если они совершены в письменном виде и подписа</w:t>
      </w:r>
      <w:r w:rsidR="00375DB8">
        <w:rPr>
          <w:sz w:val="16"/>
          <w:szCs w:val="16"/>
        </w:rPr>
        <w:t>ны представителями обеих сторон, за исключением п. 8.2.</w:t>
      </w:r>
    </w:p>
    <w:p w:rsidR="008A1D66" w:rsidRPr="003E14DC" w:rsidRDefault="008A1D66" w:rsidP="004F6C15">
      <w:pPr>
        <w:numPr>
          <w:ilvl w:val="1"/>
          <w:numId w:val="11"/>
        </w:numPr>
        <w:tabs>
          <w:tab w:val="num" w:pos="284"/>
          <w:tab w:val="num" w:pos="1560"/>
        </w:tabs>
        <w:ind w:left="0" w:right="-58" w:firstLine="0"/>
        <w:jc w:val="both"/>
        <w:rPr>
          <w:sz w:val="16"/>
          <w:szCs w:val="16"/>
        </w:rPr>
      </w:pPr>
      <w:r w:rsidRPr="003E14DC">
        <w:rPr>
          <w:sz w:val="16"/>
          <w:szCs w:val="16"/>
        </w:rPr>
        <w:t>Поставщик имеет право в одностороннем порядке</w:t>
      </w:r>
      <w:r>
        <w:rPr>
          <w:sz w:val="16"/>
          <w:szCs w:val="16"/>
        </w:rPr>
        <w:t xml:space="preserve"> уменьшить отсрочку платежа или</w:t>
      </w:r>
      <w:r w:rsidRPr="003E14DC">
        <w:rPr>
          <w:sz w:val="16"/>
          <w:szCs w:val="16"/>
        </w:rPr>
        <w:t xml:space="preserve"> перевести Покупателя на предоплату на неопределенный срок </w:t>
      </w:r>
      <w:r w:rsidRPr="003E14DC">
        <w:rPr>
          <w:sz w:val="16"/>
          <w:szCs w:val="16"/>
        </w:rPr>
        <w:lastRenderedPageBreak/>
        <w:t>в случае неоднократного нарушения сроков оплаты товара либо однократной просрочки платежа на срок более 30 календарных дней.</w:t>
      </w:r>
    </w:p>
    <w:p w:rsidR="008A1D66" w:rsidRPr="003E14DC" w:rsidRDefault="008A1D66" w:rsidP="004F6C15">
      <w:pPr>
        <w:numPr>
          <w:ilvl w:val="1"/>
          <w:numId w:val="11"/>
        </w:numPr>
        <w:tabs>
          <w:tab w:val="num" w:pos="284"/>
          <w:tab w:val="num" w:pos="1560"/>
        </w:tabs>
        <w:ind w:left="0" w:right="-58" w:firstLine="0"/>
        <w:jc w:val="both"/>
        <w:rPr>
          <w:sz w:val="16"/>
          <w:szCs w:val="16"/>
        </w:rPr>
      </w:pPr>
      <w:r w:rsidRPr="003E14DC">
        <w:rPr>
          <w:sz w:val="16"/>
          <w:szCs w:val="16"/>
        </w:rPr>
        <w:t>Настоящий договор, все приложения к нему, а также все другие документы к договору, переданные по факсу признаются сторонами действительными до момента замены последних оригиналом.</w:t>
      </w:r>
    </w:p>
    <w:p w:rsidR="00CB7A53" w:rsidRDefault="008A1D66" w:rsidP="00CB7A53">
      <w:pPr>
        <w:numPr>
          <w:ilvl w:val="1"/>
          <w:numId w:val="11"/>
        </w:numPr>
        <w:tabs>
          <w:tab w:val="num" w:pos="284"/>
          <w:tab w:val="num" w:pos="1560"/>
        </w:tabs>
        <w:ind w:left="0" w:right="-58" w:firstLine="0"/>
        <w:jc w:val="both"/>
        <w:rPr>
          <w:sz w:val="16"/>
          <w:szCs w:val="16"/>
        </w:rPr>
      </w:pPr>
      <w:r w:rsidRPr="003E14DC">
        <w:rPr>
          <w:sz w:val="16"/>
          <w:szCs w:val="16"/>
        </w:rPr>
        <w:t xml:space="preserve">Все предварительные соглашения, переговоры и переписка в отношении предмета договора теряют силу после подписания настоящего договора. </w:t>
      </w:r>
    </w:p>
    <w:p w:rsidR="008A1D66" w:rsidRPr="00CB7A53" w:rsidRDefault="00CB7A53" w:rsidP="00CB7A53">
      <w:pPr>
        <w:numPr>
          <w:ilvl w:val="1"/>
          <w:numId w:val="11"/>
        </w:numPr>
        <w:tabs>
          <w:tab w:val="num" w:pos="284"/>
          <w:tab w:val="num" w:pos="1560"/>
        </w:tabs>
        <w:ind w:left="0" w:right="-58" w:firstLine="0"/>
        <w:jc w:val="both"/>
        <w:rPr>
          <w:sz w:val="16"/>
          <w:szCs w:val="16"/>
        </w:rPr>
      </w:pPr>
      <w:r>
        <w:rPr>
          <w:sz w:val="16"/>
          <w:szCs w:val="16"/>
        </w:rPr>
        <w:t>С момента заключения настоящего договора предыдущий договор поставки, заключенный Сторонами в отношении предмета данного договора, прекращает свое действие, за исключением вытекающих из него денежных обязательств, которые сохраняют свою силу до их полного исполнения.</w:t>
      </w:r>
    </w:p>
    <w:p w:rsidR="008A1D66" w:rsidRPr="003E14DC" w:rsidRDefault="008A1D66" w:rsidP="004F6C15">
      <w:pPr>
        <w:numPr>
          <w:ilvl w:val="1"/>
          <w:numId w:val="11"/>
        </w:numPr>
        <w:tabs>
          <w:tab w:val="num" w:pos="284"/>
          <w:tab w:val="num" w:pos="426"/>
          <w:tab w:val="num" w:pos="1560"/>
        </w:tabs>
        <w:ind w:left="0" w:right="-58" w:firstLine="0"/>
        <w:jc w:val="both"/>
        <w:rPr>
          <w:sz w:val="16"/>
          <w:szCs w:val="16"/>
        </w:rPr>
      </w:pPr>
      <w:r w:rsidRPr="003E14DC">
        <w:rPr>
          <w:sz w:val="16"/>
          <w:szCs w:val="16"/>
        </w:rPr>
        <w:t>Стороны обязуются немедленно информировать об изменении юридического статуса, адреса, платежных реквизитов, установлении запретов на торговую деятельность и иных обстоятельств, имеющих существенное значение для исполнения  настоящего договора.</w:t>
      </w:r>
    </w:p>
    <w:p w:rsidR="008A1D66" w:rsidRPr="003E14DC" w:rsidRDefault="008A1D66" w:rsidP="004F6C15">
      <w:pPr>
        <w:numPr>
          <w:ilvl w:val="1"/>
          <w:numId w:val="11"/>
        </w:numPr>
        <w:tabs>
          <w:tab w:val="num" w:pos="284"/>
          <w:tab w:val="num" w:pos="1560"/>
        </w:tabs>
        <w:ind w:left="0" w:right="-58" w:firstLine="0"/>
        <w:jc w:val="both"/>
        <w:rPr>
          <w:sz w:val="16"/>
          <w:szCs w:val="16"/>
        </w:rPr>
      </w:pPr>
      <w:r w:rsidRPr="003E14DC">
        <w:rPr>
          <w:sz w:val="16"/>
          <w:szCs w:val="16"/>
        </w:rPr>
        <w:t xml:space="preserve">Стороны признают возможность зачета однородных требований в соответствии с действующим законодательством Республики Беларусь. </w:t>
      </w:r>
    </w:p>
    <w:p w:rsidR="008A1D66" w:rsidRPr="003E14DC" w:rsidRDefault="004069F8" w:rsidP="004F6C15">
      <w:pPr>
        <w:numPr>
          <w:ilvl w:val="1"/>
          <w:numId w:val="11"/>
        </w:numPr>
        <w:tabs>
          <w:tab w:val="clear" w:pos="862"/>
          <w:tab w:val="num" w:pos="284"/>
          <w:tab w:val="num" w:pos="1260"/>
          <w:tab w:val="num" w:pos="1560"/>
        </w:tabs>
        <w:ind w:left="0" w:right="-58" w:firstLine="0"/>
        <w:jc w:val="both"/>
        <w:rPr>
          <w:sz w:val="16"/>
          <w:szCs w:val="16"/>
        </w:rPr>
      </w:pPr>
      <w:r>
        <w:rPr>
          <w:sz w:val="16"/>
          <w:szCs w:val="16"/>
        </w:rPr>
        <w:t>Все споры, возникающие в связи с исполнением условий настоящего договора, разрешаются путем переговоров, а в случае недостижения согласия – передаются на рассмотрение в Экономический суд по месту нахождения ответчика. Получатель претензии в десятидневный срок со дня ее получения письменно уведомляет заявителя претензии о результатах рассмотрения претензии. Ответ на претензию подписывается получателем претензии или его представителем и направляется заявителю претензии заказной корреспонденцией с обратным уведомлением или вручается под роспись.</w:t>
      </w:r>
    </w:p>
    <w:p w:rsidR="008A1D66" w:rsidRPr="003E14DC" w:rsidRDefault="008A1D66" w:rsidP="00781A50">
      <w:pPr>
        <w:numPr>
          <w:ilvl w:val="1"/>
          <w:numId w:val="11"/>
        </w:numPr>
        <w:tabs>
          <w:tab w:val="clear" w:pos="862"/>
          <w:tab w:val="num" w:pos="284"/>
          <w:tab w:val="num" w:pos="1260"/>
          <w:tab w:val="num" w:pos="1560"/>
        </w:tabs>
        <w:ind w:left="0" w:right="-58" w:firstLine="0"/>
        <w:jc w:val="both"/>
        <w:rPr>
          <w:sz w:val="16"/>
          <w:szCs w:val="16"/>
        </w:rPr>
      </w:pPr>
      <w:r w:rsidRPr="003E14DC">
        <w:rPr>
          <w:sz w:val="16"/>
          <w:szCs w:val="16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8A1D66" w:rsidRPr="003E14DC" w:rsidRDefault="008A1D66" w:rsidP="00781A50">
      <w:pPr>
        <w:numPr>
          <w:ilvl w:val="1"/>
          <w:numId w:val="11"/>
        </w:numPr>
        <w:tabs>
          <w:tab w:val="clear" w:pos="862"/>
          <w:tab w:val="num" w:pos="284"/>
          <w:tab w:val="num" w:pos="426"/>
          <w:tab w:val="num" w:pos="1260"/>
          <w:tab w:val="num" w:pos="1560"/>
        </w:tabs>
        <w:ind w:left="0" w:right="-58" w:firstLine="0"/>
        <w:jc w:val="both"/>
        <w:rPr>
          <w:sz w:val="16"/>
          <w:szCs w:val="16"/>
        </w:rPr>
      </w:pPr>
      <w:r w:rsidRPr="003E14DC">
        <w:rPr>
          <w:sz w:val="16"/>
          <w:szCs w:val="16"/>
        </w:rPr>
        <w:t xml:space="preserve">Лицензия Поставщика </w:t>
      </w:r>
      <w:r w:rsidR="00193EC4">
        <w:rPr>
          <w:i/>
          <w:sz w:val="16"/>
          <w:szCs w:val="16"/>
        </w:rPr>
        <w:t>№</w:t>
      </w:r>
      <w:r w:rsidRPr="003E14DC">
        <w:rPr>
          <w:i/>
          <w:sz w:val="16"/>
          <w:szCs w:val="16"/>
        </w:rPr>
        <w:t>50000/</w:t>
      </w:r>
      <w:r w:rsidR="00ED438A">
        <w:rPr>
          <w:i/>
          <w:sz w:val="16"/>
          <w:szCs w:val="16"/>
        </w:rPr>
        <w:t>961 действительна до 22.01.2019</w:t>
      </w:r>
      <w:r w:rsidRPr="003E14DC">
        <w:rPr>
          <w:i/>
          <w:sz w:val="16"/>
          <w:szCs w:val="16"/>
        </w:rPr>
        <w:t>г. на право осуществления деятельности, связанной с оборотом (за исключением розничной торговли, экспорта и импорта) алкогольной, непищевой спиртосодержащей продукции (кроме антисептических лекарственных средств и ветеринарных средств, относящихся к непищевой спиртосодержащей продукции), непищевого этилового спирта и табачных изделий.</w:t>
      </w:r>
    </w:p>
    <w:p w:rsidR="008A1D66" w:rsidRPr="003E14DC" w:rsidRDefault="008A1D66" w:rsidP="00781A50">
      <w:pPr>
        <w:numPr>
          <w:ilvl w:val="1"/>
          <w:numId w:val="11"/>
        </w:numPr>
        <w:tabs>
          <w:tab w:val="num" w:pos="284"/>
          <w:tab w:val="num" w:pos="426"/>
          <w:tab w:val="num" w:pos="1560"/>
        </w:tabs>
        <w:ind w:left="0" w:right="-58" w:firstLine="0"/>
        <w:jc w:val="both"/>
        <w:rPr>
          <w:sz w:val="16"/>
          <w:szCs w:val="16"/>
        </w:rPr>
      </w:pPr>
      <w:r w:rsidRPr="003E14DC">
        <w:rPr>
          <w:sz w:val="16"/>
          <w:szCs w:val="16"/>
        </w:rPr>
        <w:t xml:space="preserve">Лицензия Покупателя </w:t>
      </w:r>
      <w:r w:rsidRPr="003E14DC">
        <w:rPr>
          <w:i/>
          <w:sz w:val="16"/>
          <w:szCs w:val="16"/>
        </w:rPr>
        <w:t>№___</w:t>
      </w:r>
      <w:r w:rsidRPr="003E14DC">
        <w:rPr>
          <w:sz w:val="16"/>
          <w:szCs w:val="16"/>
        </w:rPr>
        <w:t>________________________ на право</w:t>
      </w:r>
      <w:r>
        <w:rPr>
          <w:sz w:val="16"/>
          <w:szCs w:val="16"/>
        </w:rPr>
        <w:t>:</w:t>
      </w:r>
      <w:r w:rsidRPr="003E14DC">
        <w:rPr>
          <w:i/>
          <w:sz w:val="16"/>
          <w:szCs w:val="16"/>
        </w:rPr>
        <w:t xml:space="preserve"> розничной торговли алкогольными напитками, розничной торговли табачными изделиями (ненужное зачеркнуть).</w:t>
      </w:r>
    </w:p>
    <w:p w:rsidR="008A1D66" w:rsidRPr="003E14DC" w:rsidRDefault="008A1D66" w:rsidP="00781A50">
      <w:pPr>
        <w:pStyle w:val="a5"/>
        <w:numPr>
          <w:ilvl w:val="1"/>
          <w:numId w:val="11"/>
        </w:numPr>
        <w:tabs>
          <w:tab w:val="num" w:pos="284"/>
          <w:tab w:val="left" w:pos="426"/>
        </w:tabs>
        <w:ind w:left="0" w:right="-58" w:firstLine="0"/>
        <w:rPr>
          <w:sz w:val="16"/>
          <w:szCs w:val="16"/>
        </w:rPr>
      </w:pPr>
      <w:r w:rsidRPr="003E14DC">
        <w:rPr>
          <w:sz w:val="16"/>
          <w:szCs w:val="16"/>
        </w:rPr>
        <w:t>Покупатель предоставляет дислокацию грузополучателей с указанием адресов и телефонов магазинов.</w:t>
      </w:r>
    </w:p>
    <w:p w:rsidR="002D11CD" w:rsidRDefault="002D11CD" w:rsidP="002D11CD">
      <w:pPr>
        <w:pStyle w:val="a5"/>
        <w:numPr>
          <w:ilvl w:val="1"/>
          <w:numId w:val="11"/>
        </w:numPr>
        <w:tabs>
          <w:tab w:val="clear" w:pos="862"/>
          <w:tab w:val="left" w:pos="426"/>
          <w:tab w:val="num" w:pos="567"/>
        </w:tabs>
        <w:ind w:hanging="862"/>
        <w:rPr>
          <w:sz w:val="16"/>
          <w:szCs w:val="16"/>
        </w:rPr>
      </w:pPr>
      <w:r>
        <w:rPr>
          <w:sz w:val="16"/>
          <w:szCs w:val="16"/>
        </w:rPr>
        <w:t xml:space="preserve">Заявки торговли по тел.: </w:t>
      </w:r>
    </w:p>
    <w:p w:rsidR="002D11CD" w:rsidRDefault="002D11CD" w:rsidP="002D11CD">
      <w:pPr>
        <w:pStyle w:val="a5"/>
        <w:tabs>
          <w:tab w:val="left" w:pos="426"/>
          <w:tab w:val="num" w:pos="862"/>
        </w:tabs>
        <w:ind w:left="284"/>
        <w:rPr>
          <w:sz w:val="16"/>
          <w:szCs w:val="16"/>
        </w:rPr>
      </w:pPr>
      <w:r>
        <w:rPr>
          <w:sz w:val="16"/>
          <w:szCs w:val="16"/>
        </w:rPr>
        <w:t xml:space="preserve">Отдел по торговле алкогольными и табачными изделиями: </w:t>
      </w:r>
    </w:p>
    <w:p w:rsidR="002D11CD" w:rsidRDefault="002D11CD" w:rsidP="002D11CD">
      <w:pPr>
        <w:pStyle w:val="a5"/>
        <w:tabs>
          <w:tab w:val="left" w:pos="426"/>
          <w:tab w:val="num" w:pos="862"/>
        </w:tabs>
        <w:ind w:left="284"/>
        <w:rPr>
          <w:sz w:val="16"/>
          <w:szCs w:val="16"/>
        </w:rPr>
      </w:pPr>
      <w:r>
        <w:rPr>
          <w:sz w:val="16"/>
          <w:szCs w:val="16"/>
        </w:rPr>
        <w:t xml:space="preserve">тел. 344-53-02, 344-23-61; </w:t>
      </w:r>
    </w:p>
    <w:p w:rsidR="002D11CD" w:rsidRDefault="002D11CD" w:rsidP="002D11CD">
      <w:pPr>
        <w:pStyle w:val="a5"/>
        <w:tabs>
          <w:tab w:val="left" w:pos="426"/>
          <w:tab w:val="num" w:pos="862"/>
        </w:tabs>
        <w:ind w:left="284"/>
        <w:rPr>
          <w:sz w:val="16"/>
          <w:szCs w:val="16"/>
        </w:rPr>
      </w:pPr>
      <w:r>
        <w:rPr>
          <w:sz w:val="16"/>
          <w:szCs w:val="16"/>
        </w:rPr>
        <w:t>Отдел по торговле бакалейными товарами:</w:t>
      </w:r>
    </w:p>
    <w:p w:rsidR="002D11CD" w:rsidRDefault="002D11CD" w:rsidP="002D11CD">
      <w:pPr>
        <w:pStyle w:val="a5"/>
        <w:tabs>
          <w:tab w:val="left" w:pos="426"/>
          <w:tab w:val="num" w:pos="862"/>
        </w:tabs>
        <w:ind w:left="284"/>
        <w:rPr>
          <w:sz w:val="16"/>
          <w:szCs w:val="16"/>
        </w:rPr>
      </w:pPr>
      <w:r>
        <w:rPr>
          <w:sz w:val="16"/>
          <w:szCs w:val="16"/>
        </w:rPr>
        <w:t>тел. 344-15-62, 344-89-01, 344-17-72, 344-64-32, 344-89-01;</w:t>
      </w:r>
    </w:p>
    <w:p w:rsidR="002D11CD" w:rsidRDefault="002D11CD" w:rsidP="002D11CD">
      <w:pPr>
        <w:pStyle w:val="a5"/>
        <w:tabs>
          <w:tab w:val="left" w:pos="426"/>
          <w:tab w:val="num" w:pos="862"/>
        </w:tabs>
        <w:ind w:left="284"/>
        <w:rPr>
          <w:sz w:val="16"/>
          <w:szCs w:val="16"/>
        </w:rPr>
      </w:pPr>
      <w:r>
        <w:rPr>
          <w:sz w:val="16"/>
          <w:szCs w:val="16"/>
        </w:rPr>
        <w:t>Отдел продаж предприятиям общепита:</w:t>
      </w:r>
    </w:p>
    <w:p w:rsidR="002D11CD" w:rsidRDefault="002D11CD" w:rsidP="002D11CD">
      <w:pPr>
        <w:pStyle w:val="a5"/>
        <w:tabs>
          <w:tab w:val="left" w:pos="426"/>
          <w:tab w:val="num" w:pos="862"/>
        </w:tabs>
        <w:ind w:left="284"/>
        <w:rPr>
          <w:sz w:val="16"/>
          <w:szCs w:val="16"/>
        </w:rPr>
      </w:pPr>
      <w:r>
        <w:rPr>
          <w:sz w:val="16"/>
          <w:szCs w:val="16"/>
        </w:rPr>
        <w:t>тел. 344-64-43, 344-22-12.</w:t>
      </w:r>
    </w:p>
    <w:p w:rsidR="002D11CD" w:rsidRDefault="002D11CD" w:rsidP="002D11CD">
      <w:pPr>
        <w:pStyle w:val="a5"/>
        <w:numPr>
          <w:ilvl w:val="1"/>
          <w:numId w:val="11"/>
        </w:numPr>
        <w:tabs>
          <w:tab w:val="clear" w:pos="862"/>
          <w:tab w:val="left" w:pos="426"/>
          <w:tab w:val="num" w:pos="567"/>
        </w:tabs>
        <w:ind w:hanging="862"/>
        <w:rPr>
          <w:sz w:val="16"/>
          <w:szCs w:val="16"/>
        </w:rPr>
      </w:pPr>
      <w:r>
        <w:rPr>
          <w:sz w:val="16"/>
          <w:szCs w:val="16"/>
        </w:rPr>
        <w:t xml:space="preserve">Адреса и телефоны магазинов-складов: </w:t>
      </w:r>
    </w:p>
    <w:p w:rsidR="002D11CD" w:rsidRDefault="00137751" w:rsidP="002D11CD">
      <w:pPr>
        <w:pStyle w:val="a5"/>
        <w:tabs>
          <w:tab w:val="left" w:pos="426"/>
        </w:tabs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2D11CD">
        <w:rPr>
          <w:sz w:val="16"/>
          <w:szCs w:val="16"/>
        </w:rPr>
        <w:t xml:space="preserve"> № 8 – ул. Передовая, 4, тел. 230-80-84; </w:t>
      </w:r>
    </w:p>
    <w:p w:rsidR="002D11CD" w:rsidRDefault="002D11CD" w:rsidP="002D11CD">
      <w:pPr>
        <w:pStyle w:val="a5"/>
        <w:tabs>
          <w:tab w:val="left" w:pos="426"/>
        </w:tabs>
        <w:rPr>
          <w:sz w:val="16"/>
          <w:szCs w:val="16"/>
        </w:rPr>
      </w:pPr>
      <w:r>
        <w:rPr>
          <w:sz w:val="16"/>
          <w:szCs w:val="16"/>
        </w:rPr>
        <w:t xml:space="preserve">       № 11 – ул. Промышленная,15 тел. 344-57-51; </w:t>
      </w:r>
    </w:p>
    <w:p w:rsidR="002D11CD" w:rsidRDefault="002D11CD" w:rsidP="002D11CD">
      <w:pPr>
        <w:pStyle w:val="a5"/>
        <w:tabs>
          <w:tab w:val="left" w:pos="426"/>
        </w:tabs>
        <w:rPr>
          <w:sz w:val="16"/>
          <w:szCs w:val="16"/>
        </w:rPr>
      </w:pPr>
      <w:r>
        <w:rPr>
          <w:sz w:val="16"/>
          <w:szCs w:val="16"/>
        </w:rPr>
        <w:t xml:space="preserve">       № 24 – г. Молодечно, ул. 17-го Сентября, 3а, тел. (01767) 6-86-39;</w:t>
      </w:r>
    </w:p>
    <w:p w:rsidR="002D11CD" w:rsidRDefault="002D11CD" w:rsidP="002D11CD">
      <w:pPr>
        <w:pStyle w:val="a5"/>
        <w:tabs>
          <w:tab w:val="left" w:pos="426"/>
        </w:tabs>
        <w:rPr>
          <w:sz w:val="16"/>
          <w:szCs w:val="16"/>
        </w:rPr>
      </w:pPr>
      <w:r>
        <w:rPr>
          <w:sz w:val="16"/>
          <w:szCs w:val="16"/>
        </w:rPr>
        <w:t xml:space="preserve">       № 26 – г. Глубокое, ул. Ясная, д. 32, тел. (02156) 25 4 41</w:t>
      </w:r>
    </w:p>
    <w:p w:rsidR="002D11CD" w:rsidRDefault="002D11CD" w:rsidP="002D11CD">
      <w:pPr>
        <w:pStyle w:val="a5"/>
        <w:tabs>
          <w:tab w:val="left" w:pos="426"/>
        </w:tabs>
        <w:rPr>
          <w:sz w:val="16"/>
          <w:szCs w:val="16"/>
        </w:rPr>
      </w:pPr>
      <w:r>
        <w:rPr>
          <w:sz w:val="16"/>
          <w:szCs w:val="16"/>
        </w:rPr>
        <w:t xml:space="preserve">       № 27 – г. Борисов, ул. Неман, 22, тел. (01777) 4-79-54;</w:t>
      </w:r>
    </w:p>
    <w:p w:rsidR="002D11CD" w:rsidRDefault="002D11CD" w:rsidP="002D11CD">
      <w:pPr>
        <w:pStyle w:val="a5"/>
        <w:tabs>
          <w:tab w:val="left" w:pos="426"/>
        </w:tabs>
        <w:rPr>
          <w:sz w:val="16"/>
          <w:szCs w:val="16"/>
        </w:rPr>
      </w:pPr>
      <w:r>
        <w:rPr>
          <w:sz w:val="16"/>
          <w:szCs w:val="16"/>
        </w:rPr>
        <w:t xml:space="preserve">       № 33 – г. Полоцк, ул. Вологина, 366, тел. (0214) 49-06-78 (79)</w:t>
      </w:r>
    </w:p>
    <w:p w:rsidR="002D11CD" w:rsidRDefault="002D11CD" w:rsidP="002D11CD">
      <w:pPr>
        <w:pStyle w:val="a5"/>
        <w:tabs>
          <w:tab w:val="left" w:pos="426"/>
        </w:tabs>
        <w:rPr>
          <w:sz w:val="16"/>
          <w:szCs w:val="16"/>
        </w:rPr>
      </w:pPr>
      <w:r>
        <w:rPr>
          <w:sz w:val="16"/>
          <w:szCs w:val="16"/>
        </w:rPr>
        <w:t xml:space="preserve">       Бобруйский филиал – г. Бобруйск, ул.Ульяновская,21, (0225) 79-32-92;</w:t>
      </w:r>
    </w:p>
    <w:p w:rsidR="007D3E6C" w:rsidRDefault="002D11CD" w:rsidP="002D11CD">
      <w:pPr>
        <w:pStyle w:val="a5"/>
        <w:tabs>
          <w:tab w:val="left" w:pos="426"/>
        </w:tabs>
        <w:rPr>
          <w:sz w:val="16"/>
          <w:szCs w:val="16"/>
        </w:rPr>
      </w:pPr>
      <w:r>
        <w:rPr>
          <w:sz w:val="16"/>
          <w:szCs w:val="16"/>
        </w:rPr>
        <w:t xml:space="preserve">       Оршанский филиал – г. Орша, ул. Ленина, д.215, тел. (0216) 53-90-97.</w:t>
      </w:r>
    </w:p>
    <w:p w:rsidR="007D3E6C" w:rsidRDefault="007D3E6C" w:rsidP="007D3E6C">
      <w:pPr>
        <w:rPr>
          <w:sz w:val="16"/>
          <w:szCs w:val="16"/>
        </w:rPr>
        <w:sectPr w:rsidR="007D3E6C" w:rsidSect="00BF1B5E">
          <w:type w:val="continuous"/>
          <w:pgSz w:w="11906" w:h="16838"/>
          <w:pgMar w:top="284" w:right="340" w:bottom="510" w:left="737" w:header="720" w:footer="362" w:gutter="0"/>
          <w:cols w:num="2" w:space="720" w:equalWidth="0">
            <w:col w:w="5217" w:space="425"/>
            <w:col w:w="5187"/>
          </w:cols>
        </w:sectPr>
      </w:pPr>
    </w:p>
    <w:p w:rsidR="00563AA9" w:rsidRDefault="00563AA9" w:rsidP="007D3E6C">
      <w:pPr>
        <w:pStyle w:val="a5"/>
        <w:tabs>
          <w:tab w:val="left" w:pos="426"/>
        </w:tabs>
        <w:ind w:right="-58"/>
        <w:rPr>
          <w:sz w:val="16"/>
          <w:szCs w:val="16"/>
        </w:rPr>
        <w:sectPr w:rsidR="00563AA9" w:rsidSect="00781A50">
          <w:type w:val="continuous"/>
          <w:pgSz w:w="11906" w:h="16838"/>
          <w:pgMar w:top="284" w:right="566" w:bottom="510" w:left="737" w:header="720" w:footer="720" w:gutter="0"/>
          <w:cols w:num="2" w:space="720" w:equalWidth="0">
            <w:col w:w="5217" w:space="425"/>
            <w:col w:w="4961"/>
          </w:cols>
        </w:sectPr>
      </w:pPr>
    </w:p>
    <w:p w:rsidR="008A1D66" w:rsidRPr="003E14DC" w:rsidRDefault="008A1D66" w:rsidP="00781A50">
      <w:pPr>
        <w:tabs>
          <w:tab w:val="num" w:pos="720"/>
          <w:tab w:val="num" w:pos="862"/>
          <w:tab w:val="num" w:pos="1560"/>
        </w:tabs>
        <w:ind w:right="-58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209"/>
        <w:tblW w:w="11023" w:type="dxa"/>
        <w:tblLayout w:type="fixed"/>
        <w:tblLook w:val="0000"/>
      </w:tblPr>
      <w:tblGrid>
        <w:gridCol w:w="5070"/>
        <w:gridCol w:w="5953"/>
      </w:tblGrid>
      <w:tr w:rsidR="00781A50" w:rsidRPr="00732145" w:rsidTr="00781A50">
        <w:trPr>
          <w:cantSplit/>
        </w:trPr>
        <w:tc>
          <w:tcPr>
            <w:tcW w:w="5070" w:type="dxa"/>
          </w:tcPr>
          <w:p w:rsidR="003B0DA7" w:rsidRDefault="003B0DA7" w:rsidP="00781A50">
            <w:pPr>
              <w:ind w:firstLine="284"/>
              <w:jc w:val="both"/>
              <w:rPr>
                <w:b/>
                <w:sz w:val="17"/>
                <w:szCs w:val="17"/>
              </w:rPr>
            </w:pPr>
          </w:p>
          <w:p w:rsidR="00BF1B5E" w:rsidRDefault="00BF1B5E" w:rsidP="00781A50">
            <w:pPr>
              <w:ind w:firstLine="284"/>
              <w:jc w:val="both"/>
              <w:rPr>
                <w:b/>
                <w:sz w:val="17"/>
                <w:szCs w:val="17"/>
              </w:rPr>
            </w:pPr>
          </w:p>
          <w:p w:rsidR="00790F86" w:rsidRPr="00732145" w:rsidRDefault="00790F86" w:rsidP="00790F86">
            <w:pPr>
              <w:ind w:left="142"/>
              <w:jc w:val="both"/>
              <w:rPr>
                <w:b/>
                <w:sz w:val="17"/>
                <w:szCs w:val="17"/>
              </w:rPr>
            </w:pPr>
            <w:r w:rsidRPr="00732145">
              <w:rPr>
                <w:b/>
                <w:sz w:val="17"/>
                <w:szCs w:val="17"/>
              </w:rPr>
              <w:t>ПОСТАВЩИК</w:t>
            </w:r>
            <w:r>
              <w:rPr>
                <w:b/>
                <w:sz w:val="17"/>
                <w:szCs w:val="17"/>
              </w:rPr>
              <w:t xml:space="preserve">: </w:t>
            </w:r>
            <w:r w:rsidR="005D2714">
              <w:rPr>
                <w:b/>
                <w:sz w:val="17"/>
                <w:szCs w:val="17"/>
              </w:rPr>
              <w:t>ОАО «БЕЛБАКАЛЕЯ</w:t>
            </w:r>
            <w:r w:rsidRPr="00732145">
              <w:rPr>
                <w:b/>
                <w:sz w:val="17"/>
                <w:szCs w:val="17"/>
              </w:rPr>
              <w:t>»</w:t>
            </w:r>
          </w:p>
          <w:p w:rsidR="00790F86" w:rsidRPr="00732145" w:rsidRDefault="00790F86" w:rsidP="00790F86">
            <w:pPr>
              <w:ind w:left="14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Pr="00732145">
              <w:rPr>
                <w:sz w:val="17"/>
                <w:szCs w:val="17"/>
              </w:rPr>
              <w:t>20075, г. Минск, ул. Промышленная, 15</w:t>
            </w:r>
          </w:p>
          <w:p w:rsidR="00E026AF" w:rsidRPr="00836DC4" w:rsidRDefault="00BF0BCA" w:rsidP="00E026AF">
            <w:pPr>
              <w:ind w:left="142"/>
              <w:jc w:val="both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 xml:space="preserve">IBAN </w:t>
            </w:r>
            <w:r w:rsidR="000C3E02">
              <w:rPr>
                <w:sz w:val="17"/>
                <w:szCs w:val="17"/>
                <w:lang w:val="en-US"/>
              </w:rPr>
              <w:t>BY</w:t>
            </w:r>
            <w:r w:rsidR="00E026AF" w:rsidRPr="00836DC4">
              <w:rPr>
                <w:sz w:val="17"/>
                <w:szCs w:val="17"/>
                <w:lang w:val="en-US"/>
              </w:rPr>
              <w:t>25</w:t>
            </w:r>
            <w:r w:rsidR="00E026AF">
              <w:rPr>
                <w:sz w:val="17"/>
                <w:szCs w:val="17"/>
                <w:lang w:val="en-US"/>
              </w:rPr>
              <w:t>ALFA</w:t>
            </w:r>
            <w:r w:rsidR="00836DC4">
              <w:rPr>
                <w:sz w:val="17"/>
                <w:szCs w:val="17"/>
                <w:lang w:val="en-US"/>
              </w:rPr>
              <w:t>3012200876165</w:t>
            </w:r>
            <w:r w:rsidR="00E026AF" w:rsidRPr="00836DC4">
              <w:rPr>
                <w:sz w:val="17"/>
                <w:szCs w:val="17"/>
                <w:lang w:val="en-US"/>
              </w:rPr>
              <w:t>0270000</w:t>
            </w:r>
          </w:p>
          <w:p w:rsidR="000C3E02" w:rsidRPr="00836DC4" w:rsidRDefault="00B37B40" w:rsidP="000C3E02">
            <w:pPr>
              <w:ind w:left="142"/>
              <w:jc w:val="both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BIC</w:t>
            </w:r>
            <w:r w:rsidRPr="00836DC4">
              <w:rPr>
                <w:sz w:val="17"/>
                <w:szCs w:val="17"/>
                <w:lang w:val="en-US"/>
              </w:rPr>
              <w:t xml:space="preserve"> </w:t>
            </w:r>
            <w:r w:rsidR="000C3E02">
              <w:rPr>
                <w:sz w:val="17"/>
                <w:szCs w:val="17"/>
                <w:lang w:val="en-US"/>
              </w:rPr>
              <w:t>ALFABY</w:t>
            </w:r>
            <w:r w:rsidR="000C3E02" w:rsidRPr="00836DC4">
              <w:rPr>
                <w:sz w:val="17"/>
                <w:szCs w:val="17"/>
                <w:lang w:val="en-US"/>
              </w:rPr>
              <w:t>2</w:t>
            </w:r>
            <w:r w:rsidR="000C3E02">
              <w:rPr>
                <w:sz w:val="17"/>
                <w:szCs w:val="17"/>
                <w:lang w:val="en-US"/>
              </w:rPr>
              <w:t>X</w:t>
            </w:r>
            <w:r w:rsidR="000C3E02" w:rsidRPr="00836DC4">
              <w:rPr>
                <w:sz w:val="17"/>
                <w:szCs w:val="17"/>
                <w:lang w:val="en-US"/>
              </w:rPr>
              <w:t xml:space="preserve">  </w:t>
            </w:r>
            <w:r w:rsidR="000C3E02">
              <w:rPr>
                <w:sz w:val="17"/>
                <w:szCs w:val="17"/>
              </w:rPr>
              <w:t>в</w:t>
            </w:r>
            <w:r w:rsidR="000C3E02" w:rsidRPr="00836DC4">
              <w:rPr>
                <w:sz w:val="17"/>
                <w:szCs w:val="17"/>
                <w:lang w:val="en-US"/>
              </w:rPr>
              <w:t xml:space="preserve"> </w:t>
            </w:r>
            <w:r w:rsidR="000C3E02">
              <w:rPr>
                <w:sz w:val="17"/>
                <w:szCs w:val="17"/>
              </w:rPr>
              <w:t>ЗАО</w:t>
            </w:r>
            <w:r w:rsidR="000C3E02" w:rsidRPr="00836DC4">
              <w:rPr>
                <w:sz w:val="17"/>
                <w:szCs w:val="17"/>
                <w:lang w:val="en-US"/>
              </w:rPr>
              <w:t xml:space="preserve"> «</w:t>
            </w:r>
            <w:r w:rsidR="000C3E02">
              <w:rPr>
                <w:sz w:val="17"/>
                <w:szCs w:val="17"/>
              </w:rPr>
              <w:t>Альфа</w:t>
            </w:r>
            <w:r w:rsidR="000C3E02" w:rsidRPr="00836DC4">
              <w:rPr>
                <w:sz w:val="17"/>
                <w:szCs w:val="17"/>
                <w:lang w:val="en-US"/>
              </w:rPr>
              <w:t>-</w:t>
            </w:r>
            <w:r w:rsidR="000C3E02">
              <w:rPr>
                <w:sz w:val="17"/>
                <w:szCs w:val="17"/>
              </w:rPr>
              <w:t>банк</w:t>
            </w:r>
            <w:r w:rsidR="000C3E02" w:rsidRPr="00836DC4">
              <w:rPr>
                <w:sz w:val="17"/>
                <w:szCs w:val="17"/>
                <w:lang w:val="en-US"/>
              </w:rPr>
              <w:t xml:space="preserve">» </w:t>
            </w:r>
          </w:p>
          <w:p w:rsidR="0088012B" w:rsidRDefault="0088012B" w:rsidP="0088012B">
            <w:pPr>
              <w:ind w:left="14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 Минск, ул. П. Мстиславца, 9</w:t>
            </w:r>
          </w:p>
          <w:p w:rsidR="00790F86" w:rsidRPr="00732145" w:rsidRDefault="00790F86" w:rsidP="00790F86">
            <w:pPr>
              <w:ind w:left="142"/>
              <w:jc w:val="both"/>
              <w:rPr>
                <w:sz w:val="17"/>
                <w:szCs w:val="17"/>
              </w:rPr>
            </w:pPr>
            <w:r w:rsidRPr="00732145">
              <w:rPr>
                <w:sz w:val="17"/>
                <w:szCs w:val="17"/>
              </w:rPr>
              <w:t>УНП 100025653 ОКПО 01569340</w:t>
            </w:r>
          </w:p>
          <w:p w:rsidR="00790F86" w:rsidRPr="00C176B3" w:rsidRDefault="00790F86" w:rsidP="00790F86">
            <w:pPr>
              <w:ind w:left="14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тел. 3</w:t>
            </w:r>
            <w:r w:rsidRPr="00732145">
              <w:rPr>
                <w:sz w:val="17"/>
                <w:szCs w:val="17"/>
              </w:rPr>
              <w:t>44-51-21, справки по дог</w:t>
            </w:r>
            <w:r>
              <w:rPr>
                <w:sz w:val="17"/>
                <w:szCs w:val="17"/>
              </w:rPr>
              <w:t>оворам</w:t>
            </w:r>
            <w:r w:rsidRPr="00732145">
              <w:rPr>
                <w:sz w:val="17"/>
                <w:szCs w:val="17"/>
              </w:rPr>
              <w:t xml:space="preserve">: </w:t>
            </w:r>
            <w:r>
              <w:rPr>
                <w:sz w:val="17"/>
                <w:szCs w:val="17"/>
              </w:rPr>
              <w:t>3</w:t>
            </w:r>
            <w:r w:rsidRPr="00732145">
              <w:rPr>
                <w:sz w:val="17"/>
                <w:szCs w:val="17"/>
              </w:rPr>
              <w:t>44-</w:t>
            </w:r>
            <w:r w:rsidR="00C176B3">
              <w:rPr>
                <w:sz w:val="17"/>
                <w:szCs w:val="17"/>
              </w:rPr>
              <w:t>65</w:t>
            </w:r>
            <w:r w:rsidRPr="00732145">
              <w:rPr>
                <w:sz w:val="17"/>
                <w:szCs w:val="17"/>
              </w:rPr>
              <w:t>-</w:t>
            </w:r>
            <w:r w:rsidR="00C176B3">
              <w:rPr>
                <w:sz w:val="17"/>
                <w:szCs w:val="17"/>
              </w:rPr>
              <w:t>33</w:t>
            </w:r>
          </w:p>
          <w:p w:rsidR="00790F86" w:rsidRPr="008A1D66" w:rsidRDefault="00790F86" w:rsidP="00790F86">
            <w:pPr>
              <w:ind w:left="142"/>
              <w:jc w:val="both"/>
              <w:rPr>
                <w:sz w:val="17"/>
                <w:szCs w:val="17"/>
                <w:lang w:val="en-US"/>
              </w:rPr>
            </w:pPr>
            <w:r w:rsidRPr="00732145">
              <w:rPr>
                <w:sz w:val="17"/>
                <w:szCs w:val="17"/>
                <w:lang w:val="en-US"/>
              </w:rPr>
              <w:t>E</w:t>
            </w:r>
            <w:r w:rsidRPr="007164D4">
              <w:rPr>
                <w:sz w:val="17"/>
                <w:szCs w:val="17"/>
                <w:lang w:val="en-US"/>
              </w:rPr>
              <w:t>-</w:t>
            </w:r>
            <w:r w:rsidRPr="00732145">
              <w:rPr>
                <w:sz w:val="17"/>
                <w:szCs w:val="17"/>
                <w:lang w:val="en-US"/>
              </w:rPr>
              <w:t>mail</w:t>
            </w:r>
            <w:r w:rsidRPr="007164D4">
              <w:rPr>
                <w:sz w:val="17"/>
                <w:szCs w:val="17"/>
                <w:lang w:val="en-US"/>
              </w:rPr>
              <w:t xml:space="preserve">: </w:t>
            </w:r>
            <w:r w:rsidRPr="00F07537">
              <w:rPr>
                <w:sz w:val="17"/>
                <w:szCs w:val="17"/>
                <w:u w:val="single"/>
                <w:lang w:val="en-US"/>
              </w:rPr>
              <w:t>bakal</w:t>
            </w:r>
            <w:r w:rsidRPr="007164D4">
              <w:rPr>
                <w:sz w:val="17"/>
                <w:szCs w:val="17"/>
                <w:u w:val="single"/>
                <w:lang w:val="en-US"/>
              </w:rPr>
              <w:t>@</w:t>
            </w:r>
            <w:r w:rsidRPr="001627F4">
              <w:rPr>
                <w:sz w:val="17"/>
                <w:szCs w:val="17"/>
                <w:u w:val="single"/>
                <w:lang w:val="en-US"/>
              </w:rPr>
              <w:t>belbakaleya</w:t>
            </w:r>
            <w:r w:rsidRPr="007164D4">
              <w:rPr>
                <w:sz w:val="17"/>
                <w:szCs w:val="17"/>
                <w:u w:val="single"/>
                <w:lang w:val="en-US"/>
              </w:rPr>
              <w:t>.</w:t>
            </w:r>
            <w:r w:rsidRPr="001627F4">
              <w:rPr>
                <w:sz w:val="17"/>
                <w:szCs w:val="17"/>
                <w:u w:val="single"/>
                <w:lang w:val="en-US"/>
              </w:rPr>
              <w:t>by</w:t>
            </w:r>
            <w:r w:rsidRPr="007164D4">
              <w:rPr>
                <w:sz w:val="17"/>
                <w:szCs w:val="17"/>
                <w:lang w:val="en-US"/>
              </w:rPr>
              <w:t xml:space="preserve"> </w:t>
            </w:r>
            <w:r w:rsidRPr="00732145">
              <w:rPr>
                <w:sz w:val="17"/>
                <w:szCs w:val="17"/>
              </w:rPr>
              <w:t>Сайт</w:t>
            </w:r>
            <w:r w:rsidRPr="007164D4">
              <w:rPr>
                <w:sz w:val="17"/>
                <w:szCs w:val="17"/>
                <w:lang w:val="en-US"/>
              </w:rPr>
              <w:t xml:space="preserve">: </w:t>
            </w:r>
            <w:r w:rsidRPr="00732145">
              <w:rPr>
                <w:sz w:val="17"/>
                <w:szCs w:val="17"/>
                <w:lang w:val="en-US"/>
              </w:rPr>
              <w:t>www</w:t>
            </w:r>
            <w:r w:rsidRPr="007164D4">
              <w:rPr>
                <w:sz w:val="17"/>
                <w:szCs w:val="17"/>
                <w:lang w:val="en-US"/>
              </w:rPr>
              <w:t>.</w:t>
            </w:r>
            <w:r w:rsidRPr="00732145">
              <w:rPr>
                <w:sz w:val="17"/>
                <w:szCs w:val="17"/>
                <w:lang w:val="en-US"/>
              </w:rPr>
              <w:t>belbakaleya</w:t>
            </w:r>
            <w:r w:rsidRPr="008A1D66">
              <w:rPr>
                <w:sz w:val="17"/>
                <w:szCs w:val="17"/>
                <w:lang w:val="en-US"/>
              </w:rPr>
              <w:t>.</w:t>
            </w:r>
            <w:r w:rsidRPr="00732145">
              <w:rPr>
                <w:sz w:val="17"/>
                <w:szCs w:val="17"/>
                <w:lang w:val="en-US"/>
              </w:rPr>
              <w:t>by</w:t>
            </w:r>
            <w:r w:rsidRPr="008A1D66">
              <w:rPr>
                <w:sz w:val="17"/>
                <w:szCs w:val="17"/>
                <w:lang w:val="en-US"/>
              </w:rPr>
              <w:t xml:space="preserve">   </w:t>
            </w:r>
          </w:p>
          <w:p w:rsidR="00790F86" w:rsidRPr="001627F4" w:rsidRDefault="00790F86" w:rsidP="00790F86">
            <w:pPr>
              <w:ind w:left="142"/>
              <w:jc w:val="both"/>
              <w:rPr>
                <w:i/>
                <w:sz w:val="17"/>
                <w:szCs w:val="17"/>
                <w:lang w:val="en-US"/>
              </w:rPr>
            </w:pPr>
          </w:p>
          <w:p w:rsidR="00790F86" w:rsidRPr="00CE1BC4" w:rsidRDefault="00790F86" w:rsidP="00790F86">
            <w:pPr>
              <w:ind w:left="142"/>
              <w:rPr>
                <w:i/>
                <w:sz w:val="17"/>
                <w:szCs w:val="17"/>
              </w:rPr>
            </w:pPr>
            <w:r w:rsidRPr="00CE1BC4">
              <w:rPr>
                <w:i/>
                <w:sz w:val="17"/>
                <w:szCs w:val="17"/>
              </w:rPr>
              <w:t>Генеральный директор</w:t>
            </w:r>
          </w:p>
          <w:p w:rsidR="00790F86" w:rsidRDefault="00790F86" w:rsidP="00790F86">
            <w:pPr>
              <w:ind w:left="142"/>
              <w:rPr>
                <w:i/>
                <w:sz w:val="16"/>
                <w:szCs w:val="16"/>
              </w:rPr>
            </w:pPr>
          </w:p>
          <w:p w:rsidR="00BF1B5E" w:rsidRPr="004F23C1" w:rsidRDefault="00BF1B5E" w:rsidP="00790F86">
            <w:pPr>
              <w:ind w:left="142"/>
              <w:rPr>
                <w:i/>
                <w:sz w:val="16"/>
                <w:szCs w:val="16"/>
              </w:rPr>
            </w:pPr>
          </w:p>
          <w:p w:rsidR="00790F86" w:rsidRDefault="00790F86" w:rsidP="00790F86">
            <w:pPr>
              <w:ind w:left="142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_______________________/</w:t>
            </w:r>
            <w:r w:rsidRPr="00CE1BC4">
              <w:rPr>
                <w:i/>
                <w:sz w:val="17"/>
                <w:szCs w:val="17"/>
              </w:rPr>
              <w:t>Улезло А.М./</w:t>
            </w:r>
          </w:p>
          <w:p w:rsidR="00781A50" w:rsidRPr="00732145" w:rsidRDefault="00781A50" w:rsidP="00781A50">
            <w:pPr>
              <w:rPr>
                <w:sz w:val="17"/>
                <w:szCs w:val="17"/>
              </w:rPr>
            </w:pPr>
          </w:p>
        </w:tc>
        <w:tc>
          <w:tcPr>
            <w:tcW w:w="5953" w:type="dxa"/>
          </w:tcPr>
          <w:p w:rsidR="003B0DA7" w:rsidRDefault="003B0DA7" w:rsidP="00781A50">
            <w:pPr>
              <w:ind w:left="284"/>
              <w:jc w:val="both"/>
              <w:rPr>
                <w:b/>
                <w:sz w:val="17"/>
                <w:szCs w:val="17"/>
              </w:rPr>
            </w:pPr>
          </w:p>
          <w:p w:rsidR="00BF1B5E" w:rsidRDefault="00BF1B5E" w:rsidP="00781A50">
            <w:pPr>
              <w:ind w:left="284"/>
              <w:jc w:val="both"/>
              <w:rPr>
                <w:b/>
                <w:sz w:val="17"/>
                <w:szCs w:val="17"/>
              </w:rPr>
            </w:pPr>
          </w:p>
          <w:p w:rsidR="00781A50" w:rsidRPr="00732145" w:rsidRDefault="00781A50" w:rsidP="003B0DA7">
            <w:pPr>
              <w:jc w:val="both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ПОКУПАТЕЛЬ: ________________________________________________</w:t>
            </w:r>
          </w:p>
          <w:p w:rsidR="00781A50" w:rsidRPr="00732145" w:rsidRDefault="00781A50" w:rsidP="00781A50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адрес______________________________________________________________</w:t>
            </w:r>
          </w:p>
          <w:p w:rsidR="00781A50" w:rsidRPr="00732145" w:rsidRDefault="00781A50" w:rsidP="00781A50">
            <w:pPr>
              <w:jc w:val="both"/>
              <w:rPr>
                <w:sz w:val="17"/>
                <w:szCs w:val="17"/>
              </w:rPr>
            </w:pPr>
            <w:r w:rsidRPr="00732145">
              <w:rPr>
                <w:sz w:val="17"/>
                <w:szCs w:val="17"/>
              </w:rPr>
              <w:t>р/</w:t>
            </w:r>
            <w:r>
              <w:rPr>
                <w:sz w:val="17"/>
                <w:szCs w:val="17"/>
              </w:rPr>
              <w:t>счет _____________________________________________________________</w:t>
            </w:r>
            <w:r w:rsidRPr="003B0DA7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в___________________________________________________код____________</w:t>
            </w:r>
          </w:p>
          <w:p w:rsidR="00781A50" w:rsidRPr="00732145" w:rsidRDefault="00781A50" w:rsidP="00781A50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адрес банка_________________________________________________________</w:t>
            </w:r>
          </w:p>
          <w:p w:rsidR="00781A50" w:rsidRDefault="00781A50" w:rsidP="00781A50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УНП____________________________________ОКПО_____________________</w:t>
            </w:r>
          </w:p>
          <w:p w:rsidR="00781A50" w:rsidRDefault="00781A50" w:rsidP="00781A50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Тел._______________________________________________________________</w:t>
            </w:r>
          </w:p>
          <w:p w:rsidR="00B37B40" w:rsidRPr="00E026AF" w:rsidRDefault="00B37B40" w:rsidP="004A2C65">
            <w:pPr>
              <w:rPr>
                <w:sz w:val="17"/>
                <w:szCs w:val="17"/>
              </w:rPr>
            </w:pPr>
          </w:p>
          <w:p w:rsidR="00B37B40" w:rsidRPr="00E026AF" w:rsidRDefault="00B37B40" w:rsidP="004A2C65">
            <w:pPr>
              <w:rPr>
                <w:sz w:val="17"/>
                <w:szCs w:val="17"/>
              </w:rPr>
            </w:pPr>
          </w:p>
          <w:p w:rsidR="00781A50" w:rsidRDefault="00781A50" w:rsidP="004A2C6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_______________________________________________</w:t>
            </w:r>
          </w:p>
          <w:p w:rsidR="003B0DA7" w:rsidRDefault="003B0DA7" w:rsidP="00781A50">
            <w:pPr>
              <w:jc w:val="center"/>
              <w:rPr>
                <w:sz w:val="17"/>
                <w:szCs w:val="17"/>
              </w:rPr>
            </w:pPr>
          </w:p>
          <w:p w:rsidR="00BF1B5E" w:rsidRDefault="00BF1B5E" w:rsidP="004A2C65">
            <w:pPr>
              <w:rPr>
                <w:sz w:val="17"/>
                <w:szCs w:val="17"/>
              </w:rPr>
            </w:pPr>
          </w:p>
          <w:p w:rsidR="00781A50" w:rsidRPr="00732145" w:rsidRDefault="00781A50" w:rsidP="004A2C65">
            <w:pPr>
              <w:rPr>
                <w:sz w:val="17"/>
                <w:szCs w:val="17"/>
              </w:rPr>
            </w:pPr>
            <w:r w:rsidRPr="00732145">
              <w:rPr>
                <w:sz w:val="17"/>
                <w:szCs w:val="17"/>
              </w:rPr>
              <w:t>____________________________/</w:t>
            </w:r>
            <w:r w:rsidR="00666E02">
              <w:rPr>
                <w:sz w:val="17"/>
                <w:szCs w:val="17"/>
              </w:rPr>
              <w:t>___________________</w:t>
            </w:r>
            <w:r w:rsidRPr="00732145">
              <w:rPr>
                <w:sz w:val="17"/>
                <w:szCs w:val="17"/>
              </w:rPr>
              <w:t>/</w:t>
            </w:r>
          </w:p>
        </w:tc>
      </w:tr>
    </w:tbl>
    <w:p w:rsidR="008A1D66" w:rsidRDefault="008A1D66" w:rsidP="00781A50">
      <w:pPr>
        <w:ind w:right="-58"/>
        <w:jc w:val="center"/>
        <w:rPr>
          <w:b/>
          <w:sz w:val="16"/>
          <w:szCs w:val="16"/>
        </w:rPr>
      </w:pPr>
      <w:r w:rsidRPr="003E14DC">
        <w:rPr>
          <w:b/>
          <w:sz w:val="16"/>
          <w:szCs w:val="16"/>
        </w:rPr>
        <w:t>РЕКВИЗИТЫ СТОРОН</w:t>
      </w:r>
    </w:p>
    <w:p w:rsidR="003B0DA7" w:rsidRDefault="003B0DA7" w:rsidP="00781A50">
      <w:pPr>
        <w:ind w:right="-58"/>
        <w:jc w:val="center"/>
        <w:rPr>
          <w:b/>
          <w:sz w:val="16"/>
          <w:szCs w:val="16"/>
        </w:rPr>
      </w:pPr>
    </w:p>
    <w:p w:rsidR="003B0DA7" w:rsidRPr="003E14DC" w:rsidRDefault="003B0DA7" w:rsidP="00781A50">
      <w:pPr>
        <w:ind w:right="-58"/>
        <w:jc w:val="center"/>
        <w:rPr>
          <w:b/>
          <w:sz w:val="16"/>
          <w:szCs w:val="16"/>
        </w:rPr>
      </w:pPr>
    </w:p>
    <w:p w:rsidR="003C70B0" w:rsidRDefault="003C70B0" w:rsidP="004F6C15"/>
    <w:sectPr w:rsidR="003C70B0" w:rsidSect="00781A50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50F" w:rsidRDefault="00F8150F" w:rsidP="00CB7A53">
      <w:r>
        <w:separator/>
      </w:r>
    </w:p>
  </w:endnote>
  <w:endnote w:type="continuationSeparator" w:id="0">
    <w:p w:rsidR="00F8150F" w:rsidRDefault="00F8150F" w:rsidP="00CB7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A53" w:rsidRDefault="006A1BB8" w:rsidP="00CB7A53">
    <w:pPr>
      <w:pStyle w:val="ad"/>
    </w:pPr>
    <w:r>
      <w:t xml:space="preserve">    </w:t>
    </w:r>
    <w:r w:rsidR="00CB7A53">
      <w:t>_______________________/</w:t>
    </w:r>
    <w:r w:rsidR="00942259">
      <w:t>А.М.Улезло</w:t>
    </w:r>
    <w:r w:rsidR="00CB7A53">
      <w:t xml:space="preserve">/                        </w:t>
    </w:r>
    <w:r w:rsidR="00942259">
      <w:tab/>
      <w:t xml:space="preserve">                 </w:t>
    </w:r>
    <w:r>
      <w:t xml:space="preserve">   </w:t>
    </w:r>
    <w:r w:rsidR="00CB7A53">
      <w:t>_______________________/_____________________/</w:t>
    </w:r>
  </w:p>
  <w:p w:rsidR="00CB7A53" w:rsidRDefault="00CB7A5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50F" w:rsidRDefault="00F8150F" w:rsidP="00CB7A53">
      <w:r>
        <w:separator/>
      </w:r>
    </w:p>
  </w:footnote>
  <w:footnote w:type="continuationSeparator" w:id="0">
    <w:p w:rsidR="00F8150F" w:rsidRDefault="00F8150F" w:rsidP="00CB7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18E"/>
    <w:multiLevelType w:val="singleLevel"/>
    <w:tmpl w:val="7548EC50"/>
    <w:lvl w:ilvl="0">
      <w:start w:val="1"/>
      <w:numFmt w:val="decimal"/>
      <w:lvlText w:val="3.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15"/>
        <w:szCs w:val="15"/>
        <w:u w:val="none"/>
      </w:rPr>
    </w:lvl>
  </w:abstractNum>
  <w:abstractNum w:abstractNumId="1">
    <w:nsid w:val="28F73454"/>
    <w:multiLevelType w:val="singleLevel"/>
    <w:tmpl w:val="434E8C8C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15"/>
        <w:szCs w:val="15"/>
        <w:u w:val="none"/>
      </w:rPr>
    </w:lvl>
  </w:abstractNum>
  <w:abstractNum w:abstractNumId="2">
    <w:nsid w:val="3ECD7F90"/>
    <w:multiLevelType w:val="singleLevel"/>
    <w:tmpl w:val="F50096AA"/>
    <w:lvl w:ilvl="0">
      <w:start w:val="1"/>
      <w:numFmt w:val="decimal"/>
      <w:lvlText w:val="5.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15"/>
        <w:szCs w:val="15"/>
        <w:u w:val="none"/>
      </w:rPr>
    </w:lvl>
  </w:abstractNum>
  <w:abstractNum w:abstractNumId="3">
    <w:nsid w:val="508710B1"/>
    <w:multiLevelType w:val="hybridMultilevel"/>
    <w:tmpl w:val="CF441FDA"/>
    <w:lvl w:ilvl="0" w:tplc="66F676A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6257E2">
      <w:numFmt w:val="none"/>
      <w:lvlText w:val=""/>
      <w:lvlJc w:val="left"/>
      <w:pPr>
        <w:tabs>
          <w:tab w:val="num" w:pos="360"/>
        </w:tabs>
      </w:pPr>
    </w:lvl>
    <w:lvl w:ilvl="2" w:tplc="D422B6C2">
      <w:numFmt w:val="none"/>
      <w:lvlText w:val=""/>
      <w:lvlJc w:val="left"/>
      <w:pPr>
        <w:tabs>
          <w:tab w:val="num" w:pos="360"/>
        </w:tabs>
      </w:pPr>
    </w:lvl>
    <w:lvl w:ilvl="3" w:tplc="A5FC37F2">
      <w:numFmt w:val="none"/>
      <w:lvlText w:val=""/>
      <w:lvlJc w:val="left"/>
      <w:pPr>
        <w:tabs>
          <w:tab w:val="num" w:pos="360"/>
        </w:tabs>
      </w:pPr>
    </w:lvl>
    <w:lvl w:ilvl="4" w:tplc="AA68DD98">
      <w:numFmt w:val="none"/>
      <w:lvlText w:val=""/>
      <w:lvlJc w:val="left"/>
      <w:pPr>
        <w:tabs>
          <w:tab w:val="num" w:pos="360"/>
        </w:tabs>
      </w:pPr>
    </w:lvl>
    <w:lvl w:ilvl="5" w:tplc="9C107FD2">
      <w:numFmt w:val="none"/>
      <w:lvlText w:val=""/>
      <w:lvlJc w:val="left"/>
      <w:pPr>
        <w:tabs>
          <w:tab w:val="num" w:pos="360"/>
        </w:tabs>
      </w:pPr>
    </w:lvl>
    <w:lvl w:ilvl="6" w:tplc="2278B726">
      <w:numFmt w:val="none"/>
      <w:lvlText w:val=""/>
      <w:lvlJc w:val="left"/>
      <w:pPr>
        <w:tabs>
          <w:tab w:val="num" w:pos="360"/>
        </w:tabs>
      </w:pPr>
    </w:lvl>
    <w:lvl w:ilvl="7" w:tplc="A67C5ADE">
      <w:numFmt w:val="none"/>
      <w:lvlText w:val=""/>
      <w:lvlJc w:val="left"/>
      <w:pPr>
        <w:tabs>
          <w:tab w:val="num" w:pos="360"/>
        </w:tabs>
      </w:pPr>
    </w:lvl>
    <w:lvl w:ilvl="8" w:tplc="5E9C033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1C42220"/>
    <w:multiLevelType w:val="multilevel"/>
    <w:tmpl w:val="A4282914"/>
    <w:lvl w:ilvl="0">
      <w:start w:val="5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4"/>
        </w:tabs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6"/>
        </w:tabs>
        <w:ind w:left="10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7"/>
        </w:tabs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8"/>
        </w:tabs>
        <w:ind w:left="1448" w:hanging="1440"/>
      </w:pPr>
      <w:rPr>
        <w:rFonts w:hint="default"/>
      </w:rPr>
    </w:lvl>
  </w:abstractNum>
  <w:abstractNum w:abstractNumId="5">
    <w:nsid w:val="53867508"/>
    <w:multiLevelType w:val="singleLevel"/>
    <w:tmpl w:val="3C1084A8"/>
    <w:lvl w:ilvl="0">
      <w:start w:val="1"/>
      <w:numFmt w:val="decimal"/>
      <w:lvlText w:val="6.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15"/>
        <w:szCs w:val="15"/>
        <w:u w:val="none"/>
      </w:rPr>
    </w:lvl>
  </w:abstractNum>
  <w:abstractNum w:abstractNumId="6">
    <w:nsid w:val="5526686C"/>
    <w:multiLevelType w:val="hybridMultilevel"/>
    <w:tmpl w:val="D8DE3920"/>
    <w:lvl w:ilvl="0" w:tplc="0C7A2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74FB62">
      <w:numFmt w:val="none"/>
      <w:lvlText w:val=""/>
      <w:lvlJc w:val="left"/>
      <w:pPr>
        <w:tabs>
          <w:tab w:val="num" w:pos="360"/>
        </w:tabs>
      </w:pPr>
    </w:lvl>
    <w:lvl w:ilvl="2" w:tplc="A90487B8">
      <w:numFmt w:val="none"/>
      <w:lvlText w:val=""/>
      <w:lvlJc w:val="left"/>
      <w:pPr>
        <w:tabs>
          <w:tab w:val="num" w:pos="360"/>
        </w:tabs>
      </w:pPr>
    </w:lvl>
    <w:lvl w:ilvl="3" w:tplc="2FCABAB6">
      <w:numFmt w:val="none"/>
      <w:lvlText w:val=""/>
      <w:lvlJc w:val="left"/>
      <w:pPr>
        <w:tabs>
          <w:tab w:val="num" w:pos="360"/>
        </w:tabs>
      </w:pPr>
    </w:lvl>
    <w:lvl w:ilvl="4" w:tplc="90045F7E">
      <w:numFmt w:val="none"/>
      <w:lvlText w:val=""/>
      <w:lvlJc w:val="left"/>
      <w:pPr>
        <w:tabs>
          <w:tab w:val="num" w:pos="360"/>
        </w:tabs>
      </w:pPr>
    </w:lvl>
    <w:lvl w:ilvl="5" w:tplc="F04674FC">
      <w:numFmt w:val="none"/>
      <w:lvlText w:val=""/>
      <w:lvlJc w:val="left"/>
      <w:pPr>
        <w:tabs>
          <w:tab w:val="num" w:pos="360"/>
        </w:tabs>
      </w:pPr>
    </w:lvl>
    <w:lvl w:ilvl="6" w:tplc="5FB2B60C">
      <w:numFmt w:val="none"/>
      <w:lvlText w:val=""/>
      <w:lvlJc w:val="left"/>
      <w:pPr>
        <w:tabs>
          <w:tab w:val="num" w:pos="360"/>
        </w:tabs>
      </w:pPr>
    </w:lvl>
    <w:lvl w:ilvl="7" w:tplc="7FC63FC8">
      <w:numFmt w:val="none"/>
      <w:lvlText w:val=""/>
      <w:lvlJc w:val="left"/>
      <w:pPr>
        <w:tabs>
          <w:tab w:val="num" w:pos="360"/>
        </w:tabs>
      </w:pPr>
    </w:lvl>
    <w:lvl w:ilvl="8" w:tplc="56AC83A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FE75D24"/>
    <w:multiLevelType w:val="multilevel"/>
    <w:tmpl w:val="95B01860"/>
    <w:lvl w:ilvl="0">
      <w:start w:val="7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5"/>
        </w:tabs>
        <w:ind w:left="865" w:hanging="864"/>
      </w:pPr>
      <w:rPr>
        <w:rFonts w:hint="default"/>
        <w:sz w:val="15"/>
        <w:szCs w:val="15"/>
      </w:rPr>
    </w:lvl>
    <w:lvl w:ilvl="2">
      <w:start w:val="1"/>
      <w:numFmt w:val="decimal"/>
      <w:lvlText w:val="%1.%2.%3."/>
      <w:lvlJc w:val="left"/>
      <w:pPr>
        <w:tabs>
          <w:tab w:val="num" w:pos="866"/>
        </w:tabs>
        <w:ind w:left="866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7"/>
        </w:tabs>
        <w:ind w:left="867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8"/>
        </w:tabs>
        <w:ind w:left="868" w:hanging="8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6"/>
        </w:tabs>
        <w:ind w:left="10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7"/>
        </w:tabs>
        <w:ind w:left="108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8"/>
        </w:tabs>
        <w:ind w:left="1448" w:hanging="1440"/>
      </w:pPr>
      <w:rPr>
        <w:rFonts w:hint="default"/>
      </w:rPr>
    </w:lvl>
  </w:abstractNum>
  <w:abstractNum w:abstractNumId="8">
    <w:nsid w:val="6D8C7342"/>
    <w:multiLevelType w:val="singleLevel"/>
    <w:tmpl w:val="D138EC68"/>
    <w:lvl w:ilvl="0">
      <w:start w:val="1"/>
      <w:numFmt w:val="decimal"/>
      <w:lvlText w:val="4.%1. "/>
      <w:legacy w:legacy="1" w:legacySpace="0" w:legacyIndent="283"/>
      <w:lvlJc w:val="left"/>
      <w:pPr>
        <w:ind w:left="284" w:hanging="283"/>
      </w:pPr>
      <w:rPr>
        <w:rFonts w:ascii="Times New Roman" w:hAnsi="Times New Roman" w:hint="default"/>
        <w:b w:val="0"/>
        <w:i w:val="0"/>
        <w:sz w:val="15"/>
        <w:szCs w:val="15"/>
        <w:u w:val="none"/>
      </w:rPr>
    </w:lvl>
  </w:abstractNum>
  <w:abstractNum w:abstractNumId="9">
    <w:nsid w:val="74F93AC3"/>
    <w:multiLevelType w:val="multilevel"/>
    <w:tmpl w:val="9DF8D8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sz w:val="15"/>
        <w:szCs w:val="1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3.%1. "/>
        <w:legacy w:legacy="1" w:legacySpace="0" w:legacyIndent="283"/>
        <w:lvlJc w:val="left"/>
        <w:pPr>
          <w:ind w:left="284" w:hanging="283"/>
        </w:pPr>
        <w:rPr>
          <w:rFonts w:ascii="Times New Roman" w:hAnsi="Times New Roman" w:hint="default"/>
          <w:b w:val="0"/>
          <w:i w:val="0"/>
          <w:sz w:val="15"/>
          <w:szCs w:val="15"/>
          <w:u w:val="none"/>
        </w:rPr>
      </w:lvl>
    </w:lvlOverride>
  </w:num>
  <w:num w:numId="3">
    <w:abstractNumId w:val="8"/>
  </w:num>
  <w:num w:numId="4">
    <w:abstractNumId w:val="8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424" w:hanging="283"/>
        </w:pPr>
        <w:rPr>
          <w:rFonts w:ascii="Times New Roman" w:hAnsi="Times New Roman" w:hint="default"/>
          <w:b w:val="0"/>
          <w:i w:val="0"/>
          <w:color w:val="000000"/>
          <w:sz w:val="15"/>
          <w:szCs w:val="15"/>
          <w:u w:val="none"/>
        </w:rPr>
      </w:lvl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9"/>
  </w:num>
  <w:num w:numId="12">
    <w:abstractNumId w:val="7"/>
  </w:num>
  <w:num w:numId="13">
    <w:abstractNumId w:val="2"/>
    <w:lvlOverride w:ilvl="0">
      <w:startOverride w:val="1"/>
    </w:lvlOverride>
  </w:num>
  <w:num w:numId="1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08"/>
  <w:evenAndOddHeader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865"/>
    <w:rsid w:val="000105EC"/>
    <w:rsid w:val="00010784"/>
    <w:rsid w:val="000241F2"/>
    <w:rsid w:val="00031E56"/>
    <w:rsid w:val="000362FD"/>
    <w:rsid w:val="0004748F"/>
    <w:rsid w:val="00053219"/>
    <w:rsid w:val="00054DE3"/>
    <w:rsid w:val="000556CE"/>
    <w:rsid w:val="00066659"/>
    <w:rsid w:val="000A0B8B"/>
    <w:rsid w:val="000A19DA"/>
    <w:rsid w:val="000A1FCA"/>
    <w:rsid w:val="000C0D2A"/>
    <w:rsid w:val="000C3E02"/>
    <w:rsid w:val="000C6F26"/>
    <w:rsid w:val="000D4B11"/>
    <w:rsid w:val="00112973"/>
    <w:rsid w:val="00130AA8"/>
    <w:rsid w:val="00131684"/>
    <w:rsid w:val="00131FCD"/>
    <w:rsid w:val="00137751"/>
    <w:rsid w:val="001409D0"/>
    <w:rsid w:val="001511F6"/>
    <w:rsid w:val="001627F4"/>
    <w:rsid w:val="00162B2F"/>
    <w:rsid w:val="001758CC"/>
    <w:rsid w:val="00182D03"/>
    <w:rsid w:val="00183398"/>
    <w:rsid w:val="001939A6"/>
    <w:rsid w:val="00193EC4"/>
    <w:rsid w:val="001A1A77"/>
    <w:rsid w:val="001A4085"/>
    <w:rsid w:val="001A7E6E"/>
    <w:rsid w:val="001C3D6B"/>
    <w:rsid w:val="001E51AF"/>
    <w:rsid w:val="001F1355"/>
    <w:rsid w:val="0020122E"/>
    <w:rsid w:val="00203637"/>
    <w:rsid w:val="0022284B"/>
    <w:rsid w:val="00225383"/>
    <w:rsid w:val="00235200"/>
    <w:rsid w:val="0023751B"/>
    <w:rsid w:val="0024576D"/>
    <w:rsid w:val="00250CEE"/>
    <w:rsid w:val="00262D9C"/>
    <w:rsid w:val="00263E81"/>
    <w:rsid w:val="00270B7F"/>
    <w:rsid w:val="00290EAF"/>
    <w:rsid w:val="0029333B"/>
    <w:rsid w:val="00294EE1"/>
    <w:rsid w:val="002A7D2C"/>
    <w:rsid w:val="002C1760"/>
    <w:rsid w:val="002C1BB9"/>
    <w:rsid w:val="002C4586"/>
    <w:rsid w:val="002C7576"/>
    <w:rsid w:val="002C7B39"/>
    <w:rsid w:val="002D11CD"/>
    <w:rsid w:val="002F0410"/>
    <w:rsid w:val="002F6B47"/>
    <w:rsid w:val="002F6C29"/>
    <w:rsid w:val="00323DA6"/>
    <w:rsid w:val="00335B03"/>
    <w:rsid w:val="00360056"/>
    <w:rsid w:val="0037082D"/>
    <w:rsid w:val="003719B7"/>
    <w:rsid w:val="00375DB8"/>
    <w:rsid w:val="0039406F"/>
    <w:rsid w:val="003B0DA7"/>
    <w:rsid w:val="003C21E3"/>
    <w:rsid w:val="003C2B34"/>
    <w:rsid w:val="003C70B0"/>
    <w:rsid w:val="003D5520"/>
    <w:rsid w:val="003E317E"/>
    <w:rsid w:val="003E51C7"/>
    <w:rsid w:val="003E7823"/>
    <w:rsid w:val="003F3455"/>
    <w:rsid w:val="004069F8"/>
    <w:rsid w:val="00407EA3"/>
    <w:rsid w:val="00413168"/>
    <w:rsid w:val="00430580"/>
    <w:rsid w:val="004341FF"/>
    <w:rsid w:val="00445C22"/>
    <w:rsid w:val="00446DD3"/>
    <w:rsid w:val="00446DFD"/>
    <w:rsid w:val="004545D8"/>
    <w:rsid w:val="004667A7"/>
    <w:rsid w:val="00467B0E"/>
    <w:rsid w:val="0047053B"/>
    <w:rsid w:val="004759DB"/>
    <w:rsid w:val="00495BAB"/>
    <w:rsid w:val="004A2C65"/>
    <w:rsid w:val="004A7F09"/>
    <w:rsid w:val="004D6D42"/>
    <w:rsid w:val="004E0D2F"/>
    <w:rsid w:val="004E7485"/>
    <w:rsid w:val="004F6C15"/>
    <w:rsid w:val="0051619C"/>
    <w:rsid w:val="00540EAE"/>
    <w:rsid w:val="005426DF"/>
    <w:rsid w:val="00557118"/>
    <w:rsid w:val="00561822"/>
    <w:rsid w:val="00563AA9"/>
    <w:rsid w:val="005879E0"/>
    <w:rsid w:val="00595AB3"/>
    <w:rsid w:val="005D2714"/>
    <w:rsid w:val="005D52D3"/>
    <w:rsid w:val="005D7493"/>
    <w:rsid w:val="005F0F06"/>
    <w:rsid w:val="00601125"/>
    <w:rsid w:val="00611262"/>
    <w:rsid w:val="00617ECA"/>
    <w:rsid w:val="00633E82"/>
    <w:rsid w:val="006341F7"/>
    <w:rsid w:val="00635AC4"/>
    <w:rsid w:val="006432E3"/>
    <w:rsid w:val="00646538"/>
    <w:rsid w:val="00655CFB"/>
    <w:rsid w:val="00662920"/>
    <w:rsid w:val="00664AC0"/>
    <w:rsid w:val="00666E02"/>
    <w:rsid w:val="0067316F"/>
    <w:rsid w:val="006A1BB8"/>
    <w:rsid w:val="006A4299"/>
    <w:rsid w:val="006B08DA"/>
    <w:rsid w:val="006B2662"/>
    <w:rsid w:val="006B33FE"/>
    <w:rsid w:val="006F44E0"/>
    <w:rsid w:val="0070552D"/>
    <w:rsid w:val="00705F6D"/>
    <w:rsid w:val="00706865"/>
    <w:rsid w:val="00715727"/>
    <w:rsid w:val="0075008B"/>
    <w:rsid w:val="0075556C"/>
    <w:rsid w:val="00772B62"/>
    <w:rsid w:val="00780CA7"/>
    <w:rsid w:val="00781054"/>
    <w:rsid w:val="00781A50"/>
    <w:rsid w:val="00786EFF"/>
    <w:rsid w:val="00790F86"/>
    <w:rsid w:val="007A34F6"/>
    <w:rsid w:val="007A4294"/>
    <w:rsid w:val="007B3F1B"/>
    <w:rsid w:val="007B432F"/>
    <w:rsid w:val="007C6366"/>
    <w:rsid w:val="007D3E6C"/>
    <w:rsid w:val="007E12EB"/>
    <w:rsid w:val="00811E8B"/>
    <w:rsid w:val="00816534"/>
    <w:rsid w:val="00836DC4"/>
    <w:rsid w:val="00843835"/>
    <w:rsid w:val="008504C2"/>
    <w:rsid w:val="00854794"/>
    <w:rsid w:val="00855CD9"/>
    <w:rsid w:val="008749CA"/>
    <w:rsid w:val="00876D7C"/>
    <w:rsid w:val="00880051"/>
    <w:rsid w:val="0088012B"/>
    <w:rsid w:val="00891D63"/>
    <w:rsid w:val="00893F8D"/>
    <w:rsid w:val="00897EB6"/>
    <w:rsid w:val="008A1D66"/>
    <w:rsid w:val="008A2F55"/>
    <w:rsid w:val="008A4426"/>
    <w:rsid w:val="008B5DB4"/>
    <w:rsid w:val="008D4BBB"/>
    <w:rsid w:val="008E2A78"/>
    <w:rsid w:val="008E71FC"/>
    <w:rsid w:val="00900616"/>
    <w:rsid w:val="00907B58"/>
    <w:rsid w:val="00912293"/>
    <w:rsid w:val="00942259"/>
    <w:rsid w:val="00955A14"/>
    <w:rsid w:val="00963626"/>
    <w:rsid w:val="009636A7"/>
    <w:rsid w:val="009645F5"/>
    <w:rsid w:val="00967D6A"/>
    <w:rsid w:val="009873CE"/>
    <w:rsid w:val="009916F3"/>
    <w:rsid w:val="00994C79"/>
    <w:rsid w:val="009A4679"/>
    <w:rsid w:val="009B10F2"/>
    <w:rsid w:val="009B4DCB"/>
    <w:rsid w:val="009C0F93"/>
    <w:rsid w:val="009D6BA8"/>
    <w:rsid w:val="009F5F82"/>
    <w:rsid w:val="009F637D"/>
    <w:rsid w:val="00A06F58"/>
    <w:rsid w:val="00A12A95"/>
    <w:rsid w:val="00A13DD4"/>
    <w:rsid w:val="00A26656"/>
    <w:rsid w:val="00A42779"/>
    <w:rsid w:val="00A4651D"/>
    <w:rsid w:val="00A477AA"/>
    <w:rsid w:val="00A5468D"/>
    <w:rsid w:val="00A77C7D"/>
    <w:rsid w:val="00A811A4"/>
    <w:rsid w:val="00A93E9F"/>
    <w:rsid w:val="00AA14FB"/>
    <w:rsid w:val="00AB445C"/>
    <w:rsid w:val="00AB6E3B"/>
    <w:rsid w:val="00AE61BC"/>
    <w:rsid w:val="00AE6B63"/>
    <w:rsid w:val="00AF4563"/>
    <w:rsid w:val="00AF4CB4"/>
    <w:rsid w:val="00B1248E"/>
    <w:rsid w:val="00B2049D"/>
    <w:rsid w:val="00B37B40"/>
    <w:rsid w:val="00B426D6"/>
    <w:rsid w:val="00B4795A"/>
    <w:rsid w:val="00B55758"/>
    <w:rsid w:val="00B81787"/>
    <w:rsid w:val="00B93239"/>
    <w:rsid w:val="00B93781"/>
    <w:rsid w:val="00B97108"/>
    <w:rsid w:val="00BA038A"/>
    <w:rsid w:val="00BA3304"/>
    <w:rsid w:val="00BB2AF2"/>
    <w:rsid w:val="00BB338C"/>
    <w:rsid w:val="00BC13ED"/>
    <w:rsid w:val="00BC38BB"/>
    <w:rsid w:val="00BC6971"/>
    <w:rsid w:val="00BC72F4"/>
    <w:rsid w:val="00BC7658"/>
    <w:rsid w:val="00BD3A6C"/>
    <w:rsid w:val="00BE56EE"/>
    <w:rsid w:val="00BE79A7"/>
    <w:rsid w:val="00BF0BCA"/>
    <w:rsid w:val="00BF0DBC"/>
    <w:rsid w:val="00BF1B5E"/>
    <w:rsid w:val="00C176B3"/>
    <w:rsid w:val="00C31978"/>
    <w:rsid w:val="00C44F7B"/>
    <w:rsid w:val="00C459E5"/>
    <w:rsid w:val="00C45B13"/>
    <w:rsid w:val="00C47208"/>
    <w:rsid w:val="00C64A94"/>
    <w:rsid w:val="00C64FF4"/>
    <w:rsid w:val="00C65922"/>
    <w:rsid w:val="00C70337"/>
    <w:rsid w:val="00C737AB"/>
    <w:rsid w:val="00C73DD9"/>
    <w:rsid w:val="00C7609E"/>
    <w:rsid w:val="00C77B48"/>
    <w:rsid w:val="00C82C03"/>
    <w:rsid w:val="00C86CB9"/>
    <w:rsid w:val="00C933EA"/>
    <w:rsid w:val="00C93D83"/>
    <w:rsid w:val="00CA66CE"/>
    <w:rsid w:val="00CB7A53"/>
    <w:rsid w:val="00CC002D"/>
    <w:rsid w:val="00CC5995"/>
    <w:rsid w:val="00CC778A"/>
    <w:rsid w:val="00CE017D"/>
    <w:rsid w:val="00CF60F7"/>
    <w:rsid w:val="00D016D5"/>
    <w:rsid w:val="00D021EA"/>
    <w:rsid w:val="00D03BE2"/>
    <w:rsid w:val="00D044B2"/>
    <w:rsid w:val="00D04D57"/>
    <w:rsid w:val="00D14D10"/>
    <w:rsid w:val="00D1744D"/>
    <w:rsid w:val="00D1797D"/>
    <w:rsid w:val="00D33AB4"/>
    <w:rsid w:val="00D44264"/>
    <w:rsid w:val="00D51F80"/>
    <w:rsid w:val="00D64876"/>
    <w:rsid w:val="00D67DAA"/>
    <w:rsid w:val="00D73CBE"/>
    <w:rsid w:val="00D82FE4"/>
    <w:rsid w:val="00D84394"/>
    <w:rsid w:val="00D9182A"/>
    <w:rsid w:val="00DB4788"/>
    <w:rsid w:val="00DE024A"/>
    <w:rsid w:val="00DE2DB5"/>
    <w:rsid w:val="00DE3EAB"/>
    <w:rsid w:val="00DE6F64"/>
    <w:rsid w:val="00E026AF"/>
    <w:rsid w:val="00E143F8"/>
    <w:rsid w:val="00E20CB2"/>
    <w:rsid w:val="00E2132C"/>
    <w:rsid w:val="00E34B8D"/>
    <w:rsid w:val="00E40325"/>
    <w:rsid w:val="00E466AD"/>
    <w:rsid w:val="00E555ED"/>
    <w:rsid w:val="00E560F0"/>
    <w:rsid w:val="00E61438"/>
    <w:rsid w:val="00E75BD0"/>
    <w:rsid w:val="00EA1F3F"/>
    <w:rsid w:val="00EA4291"/>
    <w:rsid w:val="00EB2206"/>
    <w:rsid w:val="00EB397D"/>
    <w:rsid w:val="00EB41B5"/>
    <w:rsid w:val="00EC2E9D"/>
    <w:rsid w:val="00ED39A9"/>
    <w:rsid w:val="00ED438A"/>
    <w:rsid w:val="00ED50B5"/>
    <w:rsid w:val="00F15FFC"/>
    <w:rsid w:val="00F209E3"/>
    <w:rsid w:val="00F35D8F"/>
    <w:rsid w:val="00F37678"/>
    <w:rsid w:val="00F44225"/>
    <w:rsid w:val="00F44AC6"/>
    <w:rsid w:val="00F46B0B"/>
    <w:rsid w:val="00F50F79"/>
    <w:rsid w:val="00F5496A"/>
    <w:rsid w:val="00F70D10"/>
    <w:rsid w:val="00F716D7"/>
    <w:rsid w:val="00F72B52"/>
    <w:rsid w:val="00F7600D"/>
    <w:rsid w:val="00F777EE"/>
    <w:rsid w:val="00F810F0"/>
    <w:rsid w:val="00F8150F"/>
    <w:rsid w:val="00F90DDC"/>
    <w:rsid w:val="00F95EAB"/>
    <w:rsid w:val="00F96DC5"/>
    <w:rsid w:val="00F978F0"/>
    <w:rsid w:val="00FA4CAB"/>
    <w:rsid w:val="00FC1CD5"/>
    <w:rsid w:val="00FC2C83"/>
    <w:rsid w:val="00FC593D"/>
    <w:rsid w:val="00FD0F78"/>
    <w:rsid w:val="00FE70A8"/>
    <w:rsid w:val="00FF02EB"/>
    <w:rsid w:val="00FF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1D66"/>
    <w:pPr>
      <w:spacing w:line="480" w:lineRule="auto"/>
      <w:ind w:left="284"/>
      <w:jc w:val="center"/>
    </w:pPr>
    <w:rPr>
      <w:b/>
    </w:rPr>
  </w:style>
  <w:style w:type="paragraph" w:styleId="a5">
    <w:name w:val="Body Text"/>
    <w:basedOn w:val="a"/>
    <w:link w:val="a6"/>
    <w:rsid w:val="008A1D66"/>
    <w:pPr>
      <w:jc w:val="both"/>
    </w:pPr>
  </w:style>
  <w:style w:type="character" w:styleId="a7">
    <w:name w:val="Hyperlink"/>
    <w:rsid w:val="008A1D66"/>
    <w:rPr>
      <w:color w:val="0000FF"/>
      <w:u w:val="single"/>
    </w:rPr>
  </w:style>
  <w:style w:type="table" w:styleId="a8">
    <w:name w:val="Table Grid"/>
    <w:basedOn w:val="a1"/>
    <w:rsid w:val="008A1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97EB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97E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563AA9"/>
  </w:style>
  <w:style w:type="paragraph" w:styleId="ab">
    <w:name w:val="header"/>
    <w:basedOn w:val="a"/>
    <w:link w:val="ac"/>
    <w:uiPriority w:val="99"/>
    <w:semiHidden/>
    <w:unhideWhenUsed/>
    <w:rsid w:val="00CB7A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B7A53"/>
  </w:style>
  <w:style w:type="paragraph" w:styleId="ad">
    <w:name w:val="footer"/>
    <w:basedOn w:val="a"/>
    <w:link w:val="ae"/>
    <w:uiPriority w:val="99"/>
    <w:semiHidden/>
    <w:unhideWhenUsed/>
    <w:rsid w:val="00CB7A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B7A53"/>
  </w:style>
  <w:style w:type="character" w:customStyle="1" w:styleId="a4">
    <w:name w:val="Название Знак"/>
    <w:basedOn w:val="a0"/>
    <w:link w:val="a3"/>
    <w:rsid w:val="004A2C65"/>
    <w:rPr>
      <w:b/>
    </w:rPr>
  </w:style>
  <w:style w:type="paragraph" w:styleId="af">
    <w:name w:val="No Spacing"/>
    <w:basedOn w:val="a"/>
    <w:uiPriority w:val="1"/>
    <w:qFormat/>
    <w:rsid w:val="00617ECA"/>
    <w:rPr>
      <w:rFonts w:ascii="Calibri" w:hAnsi="Calibri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BAKAL\&#1056;&#1072;&#1073;&#1086;&#1095;&#1080;&#1081;%20&#1089;&#1090;&#1086;&#1083;\&#1051;&#1077;&#1088;&#1072;\&#1058;&#1080;&#1087;&#1086;&#1074;&#1086;&#1081;%20&#1076;&#1086;&#1075;&#1086;&#1074;&#1086;&#1088;%20&#1054;&#1040;&#1054;%20&#1041;&#1077;&#1083;&#1073;&#1072;&#1082;&#1072;&#1083;&#1077;&#1103;%20&#1087;&#1088;&#1077;&#1076;&#1086;&#1087;&#1083;&#1072;&#1090;&#1072;%20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684EA-D7F1-4B1E-A072-8AD7AC48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Типовой договор ОАО Белбакалея предоплата 2017</Template>
  <TotalTime>5</TotalTime>
  <Pages>1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ПОСТАВКИ  № 03-6-14/</vt:lpstr>
    </vt:vector>
  </TitlesOfParts>
  <Company>XJT36-B8T7W-9C3FV-9C9Y8-MJ226</Company>
  <LinksUpToDate>false</LinksUpToDate>
  <CharactersWithSpaces>16400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ПОСТАВКИ  № 03-6-14/</dc:title>
  <dc:subject/>
  <dc:creator>user</dc:creator>
  <cp:keywords/>
  <dc:description/>
  <cp:lastModifiedBy>user</cp:lastModifiedBy>
  <cp:revision>15</cp:revision>
  <cp:lastPrinted>2017-07-14T07:22:00Z</cp:lastPrinted>
  <dcterms:created xsi:type="dcterms:W3CDTF">2017-09-27T10:55:00Z</dcterms:created>
  <dcterms:modified xsi:type="dcterms:W3CDTF">2018-01-09T06:41:00Z</dcterms:modified>
</cp:coreProperties>
</file>